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CFDCD" w14:textId="77777777" w:rsidR="00F2741A" w:rsidRDefault="00F2741A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6017972D" w14:textId="4A6DB661" w:rsidR="00552410" w:rsidRPr="00DB1CEF" w:rsidRDefault="00DB1CEF" w:rsidP="00DB1C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Arial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</w:pPr>
      <w:r>
        <w:rPr>
          <w:rFonts w:ascii="David" w:eastAsia="Arial" w:hAnsi="David" w:cstheme="minorBidi" w:hint="cs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  <w:t xml:space="preserve">خطّة عمل سنويّة للصفّ </w:t>
      </w:r>
      <w:r>
        <w:rPr>
          <w:rFonts w:ascii="David" w:eastAsia="Arial" w:hAnsi="David" w:cs="Arial" w:hint="cs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  <w:t>الثّاني</w:t>
      </w:r>
    </w:p>
    <w:p w14:paraId="45B064CA" w14:textId="77777777" w:rsidR="00F2741A" w:rsidRDefault="00F2741A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4D3B3ECF" w14:textId="77777777" w:rsidR="00A02ED9" w:rsidRPr="00552410" w:rsidRDefault="00A02ED9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304392E2" w14:textId="6D590294" w:rsidR="00DB1CEF" w:rsidRPr="006C1FF2" w:rsidRDefault="00DB1CEF" w:rsidP="00DB1C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تم 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حضير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خط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العمل السنوية 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الرياضيات ف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ي الصف ا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لثّاني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لتوفير إجابة شام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لة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،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متواز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نة وم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لائِمة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لاحتياجات الطلاب.</w:t>
      </w:r>
    </w:p>
    <w:p w14:paraId="2B66A997" w14:textId="77777777" w:rsidR="00DB1CEF" w:rsidRDefault="00DB1CEF" w:rsidP="00DB1C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3F37A483" w14:textId="77777777" w:rsidR="00DB1CEF" w:rsidRDefault="00DB1CEF" w:rsidP="00DB1C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تدمِج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خطّة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بين فصول الهندسة وفصو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ل الحساب، مع التركيز على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الت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 (</w:t>
      </w:r>
      <w:r w:rsidRPr="006C755C">
        <w:rPr>
          <w:rFonts w:ascii="David" w:eastAsia="Arial" w:hAnsi="David" w:cs="David"/>
          <w:color w:val="000000"/>
          <w:sz w:val="24"/>
          <w:szCs w:val="24"/>
          <w:rtl/>
        </w:rPr>
        <w:t>הוראה ליניארית</w:t>
      </w:r>
      <w:r w:rsidRPr="006C755C"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لفصول الحساب إلى جانب الت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الموازي لفصول الهندسة.</w:t>
      </w:r>
    </w:p>
    <w:p w14:paraId="54CC16ED" w14:textId="13993241" w:rsidR="001C0F27" w:rsidRDefault="00252D7E" w:rsidP="00252D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ضِمن فصول الحِساب يوجد مواضيع التي يتطلّب تدريسَها بمُوازاة بعضِها للحِفاظ على التعليم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</w:t>
      </w:r>
      <w:r w:rsidR="00B47752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. 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لذلك: </w:t>
      </w:r>
    </w:p>
    <w:p w14:paraId="1513E700" w14:textId="3A7036BB" w:rsidR="001C0F27" w:rsidRPr="001C0F27" w:rsidRDefault="00252D7E" w:rsidP="00252D7E">
      <w:pPr>
        <w:pStyle w:val="ListParagraph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يجِب تدريس فصول المسائِل الكلاميّة بشكل مُتداخِل وبمُوازاة لمواضيع إضافيّة. </w:t>
      </w:r>
      <w:r w:rsidR="00D55FB9" w:rsidRPr="001C0F2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</w:t>
      </w:r>
    </w:p>
    <w:p w14:paraId="0045B534" w14:textId="457477C3" w:rsidR="00606607" w:rsidRPr="001C0F27" w:rsidRDefault="00252D7E" w:rsidP="00252D7E">
      <w:pPr>
        <w:pStyle w:val="ListParagraph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في كتاب 5، يجِب تدريس بشكل</w:t>
      </w:r>
      <w:r w:rsidR="001C540B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ٍ موازٍ الموضو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ع</w:t>
      </w:r>
      <w:r w:rsidR="001C540B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َين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الض</w:t>
      </w:r>
      <w:r w:rsidR="001C540B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رب والمبنى العشري.</w:t>
      </w:r>
    </w:p>
    <w:p w14:paraId="0AFE0166" w14:textId="77777777" w:rsidR="00DB1CEF" w:rsidRPr="000C62D3" w:rsidRDefault="00DB1CEF" w:rsidP="00DB1C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b/>
          <w:bCs/>
          <w:color w:val="000000"/>
          <w:sz w:val="24"/>
          <w:szCs w:val="24"/>
          <w:rtl/>
          <w:lang w:bidi="ar-EG"/>
        </w:rPr>
        <w:t>انتبهوا</w:t>
      </w:r>
      <w:r w:rsidRPr="000C62D3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:</w:t>
      </w:r>
    </w:p>
    <w:p w14:paraId="1EACEA74" w14:textId="1AA46D8F" w:rsidR="00A02ED9" w:rsidRPr="00560155" w:rsidRDefault="00DB1CEF" w:rsidP="00560155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تُعرَض في كل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شهر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ٍ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الل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وازم والم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ُ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ختبرات المناسِبة للت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عليم 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ِ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ذات الشّهر، 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أدوات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ٌ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إضافي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استعمال ال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معل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م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موجودة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في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كتاب المُرشِد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للمعلّم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</w:t>
      </w:r>
    </w:p>
    <w:p w14:paraId="72B5C187" w14:textId="0909061F" w:rsidR="001C540B" w:rsidRPr="001C540B" w:rsidRDefault="001C540B" w:rsidP="0088141B">
      <w:pPr>
        <w:pStyle w:val="ListParagraph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فصول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"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عودة الى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الحساب"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موجودة 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في الكتاب في نهاية كل موضوع.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الهدَف من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هذه الفصول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لح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فاظ على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اللّولبيّة (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ספירליות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مُراجعة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المواضيع التي تم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 دراستها في الك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ُ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تب الس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ابقة أو العام الساب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ق</w:t>
      </w:r>
      <w:r w:rsidR="0088141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 في هذه الفصول، لن نقوم بال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إكساب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ولكن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نا سنسم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َ</w:t>
      </w:r>
      <w:r w:rsidR="0088141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ح للطلاب ب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مُراجعة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المواد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="0088141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والتدر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ب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عليها</w:t>
      </w:r>
      <w:r w:rsidR="0088141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. يوصى 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القيام بها بشكل 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ذاتيّ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، في أزواج أو كواجب منزلي</w:t>
      </w:r>
      <w:r w:rsidR="0088141B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</w:p>
    <w:p w14:paraId="451127E4" w14:textId="77777777" w:rsidR="00A02ED9" w:rsidRPr="0088141B" w:rsidRDefault="00A02ED9" w:rsidP="008814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58A61BAD" w14:textId="77777777" w:rsidR="00DB1CEF" w:rsidRPr="000C62D3" w:rsidRDefault="00DB1CEF" w:rsidP="00DB1C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r w:rsidRPr="00BF50EA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تم</w:t>
      </w:r>
      <w:r w:rsidRPr="00BF50EA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</w:t>
      </w:r>
      <w:r w:rsidRPr="00BF50EA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BF50EA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 xml:space="preserve">حِساب الساعات في خطّة العَمَل </w:t>
      </w:r>
      <w:r w:rsidRPr="00BF50EA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على أساس خمس ساعات أسبوعي</w:t>
      </w:r>
      <w:r w:rsidRPr="00BF50EA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ّة</w:t>
      </w:r>
      <w:r w:rsidRPr="000C62D3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 xml:space="preserve"> </w:t>
      </w:r>
    </w:p>
    <w:p w14:paraId="30A3ACBB" w14:textId="77777777" w:rsidR="00552410" w:rsidRDefault="00552410" w:rsidP="00F27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1A4EDA5F" w14:textId="77777777" w:rsidR="00DB1CEF" w:rsidRPr="00DB1CEF" w:rsidRDefault="00DB1CEF" w:rsidP="00DB1C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bookmarkStart w:id="0" w:name="_Hlk173859716"/>
      <w:r w:rsidRPr="00DB1CEF">
        <w:rPr>
          <w:rFonts w:ascii="David" w:hAnsi="David" w:cs="Times New Roman"/>
          <w:sz w:val="24"/>
          <w:szCs w:val="24"/>
          <w:rtl/>
          <w:lang w:bidi="ar-SA"/>
        </w:rPr>
        <w:t>المَعرِفة المُسبَقة المطلوبة</w:t>
      </w:r>
      <w:r w:rsidRPr="00DB1CEF">
        <w:rPr>
          <w:rFonts w:ascii="David" w:hAnsi="David" w:cs="David" w:hint="cs"/>
          <w:color w:val="000000"/>
          <w:sz w:val="24"/>
          <w:szCs w:val="24"/>
          <w:rtl/>
        </w:rPr>
        <w:t>:</w:t>
      </w:r>
    </w:p>
    <w:p w14:paraId="19ECFB42" w14:textId="14417262" w:rsidR="00EC6082" w:rsidRPr="00F2741A" w:rsidRDefault="0088141B" w:rsidP="003A7900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حلّ تمارين جمع وطرح في مجال ال-20 بدون </w:t>
      </w:r>
      <w:r w:rsidR="003A7900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فَرط </w:t>
      </w:r>
      <w:r w:rsidR="003A7900" w:rsidRPr="003A7900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العشرة</w:t>
      </w:r>
      <w:r w:rsidR="003A7900" w:rsidRPr="00F2741A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3A7900">
        <w:rPr>
          <w:rFonts w:ascii="David" w:hAnsi="David" w:cs="Arial" w:hint="cs"/>
          <w:color w:val="000000"/>
          <w:sz w:val="24"/>
          <w:szCs w:val="24"/>
          <w:rtl/>
          <w:lang w:bidi="ar-EG"/>
        </w:rPr>
        <w:t>وبطرُق مختلفة</w:t>
      </w:r>
      <w:r w:rsidR="002424DC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336FD870" w14:textId="4B107EEF" w:rsidR="00EC6082" w:rsidRPr="00F2741A" w:rsidRDefault="003A7900" w:rsidP="003A7900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معرفة مبنى الأعداد حتى 20. </w:t>
      </w:r>
    </w:p>
    <w:p w14:paraId="3F1FD341" w14:textId="6C7495A7" w:rsidR="00EC6082" w:rsidRPr="00F2741A" w:rsidRDefault="003A7900" w:rsidP="003A7900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تمثيل الأعداد حتى 20 بواسطة أشرطة وأقراص</w:t>
      </w:r>
      <w:r w:rsidR="00560155">
        <w:rPr>
          <w:rFonts w:ascii="David" w:hAnsi="David" w:cs="Arial" w:hint="cs"/>
          <w:color w:val="000000"/>
          <w:sz w:val="24"/>
          <w:szCs w:val="24"/>
          <w:rtl/>
          <w:lang w:bidi="ar-EG"/>
        </w:rPr>
        <w:t>،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 </w:t>
      </w:r>
      <w:r w:rsidR="00560155">
        <w:rPr>
          <w:rFonts w:ascii="David" w:hAnsi="David" w:cs="Arial" w:hint="cs"/>
          <w:color w:val="000000"/>
          <w:sz w:val="24"/>
          <w:szCs w:val="24"/>
          <w:rtl/>
          <w:lang w:bidi="ar-EG"/>
        </w:rPr>
        <w:t>مع التشديد على مبنى الأعداد بواسطة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 خَمسات. </w:t>
      </w:r>
    </w:p>
    <w:bookmarkEnd w:id="0"/>
    <w:p w14:paraId="5A6ABC0D" w14:textId="01E5D36F" w:rsidR="00F2741A" w:rsidRDefault="00F2741A">
      <w:pPr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David"/>
          <w:color w:val="000000"/>
          <w:sz w:val="24"/>
          <w:szCs w:val="24"/>
          <w:rtl/>
        </w:rPr>
        <w:br w:type="page"/>
      </w:r>
    </w:p>
    <w:tbl>
      <w:tblPr>
        <w:tblStyle w:val="a"/>
        <w:bidiVisual/>
        <w:tblW w:w="10817" w:type="dxa"/>
        <w:tblInd w:w="-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B1CEF" w:rsidRPr="00FA10B8" w14:paraId="2D820F3B" w14:textId="77777777" w:rsidTr="00D819D3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6A28B40C" w:rsidR="00DB1CEF" w:rsidRPr="00A66D2C" w:rsidRDefault="00DB1CEF" w:rsidP="00DB1CE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شهر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51315DB0" w:rsidR="00DB1CEF" w:rsidRPr="00A66D2C" w:rsidRDefault="00DB1CEF" w:rsidP="00DB1CE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5F1A8029" w:rsidR="00DB1CEF" w:rsidRPr="00A66D2C" w:rsidRDefault="00DB1CEF" w:rsidP="00DB1CE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03C34DEA" w:rsidR="00DB1CEF" w:rsidRPr="00A66D2C" w:rsidRDefault="00DB1CEF" w:rsidP="00DB1CE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2A408A08" w:rsidR="00DB1CEF" w:rsidRPr="00A66D2C" w:rsidRDefault="00DB1CEF" w:rsidP="00DB1CE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16746" w:rsidRPr="00FA10B8" w14:paraId="4ADD61D2" w14:textId="77777777" w:rsidTr="00D819D3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73F2EF7" w14:textId="77777777" w:rsidR="00DB1CEF" w:rsidRPr="00B23251" w:rsidRDefault="00DB1CEF" w:rsidP="00DB1CE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أيلول</w:t>
            </w:r>
          </w:p>
          <w:p w14:paraId="4E9B0D4B" w14:textId="0DF988A2" w:rsidR="00516746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350A38FD" w:rsidR="00516746" w:rsidRPr="00FA10B8" w:rsidRDefault="00AF5CB0" w:rsidP="00914C5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EA6B86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EC6082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914C59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8</w:t>
            </w:r>
            <w:r w:rsidR="00EA6B86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A6B86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 w:rsidR="00EA6B86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ة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48BCBB67" w:rsidR="00516746" w:rsidRPr="00FA10B8" w:rsidRDefault="00EA6B86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جمع وطرح حتى</w:t>
            </w:r>
            <w:r w:rsidR="00EC6082">
              <w:rPr>
                <w:rFonts w:ascii="David" w:hAnsi="David" w:cs="David" w:hint="cs"/>
                <w:sz w:val="24"/>
                <w:szCs w:val="24"/>
                <w:rtl/>
              </w:rPr>
              <w:t xml:space="preserve"> 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005C1873" w14:textId="6B0C85BB" w:rsidR="00EC6082" w:rsidRPr="00EC6082" w:rsidRDefault="0012409D" w:rsidP="00DC14A7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أحد القسمَين هو 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C14A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10-5</w:t>
            </w:r>
          </w:p>
          <w:p w14:paraId="6822B44A" w14:textId="37FB6FCB" w:rsidR="00EC6082" w:rsidRPr="00EC6082" w:rsidRDefault="0012409D" w:rsidP="00DC14A7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القسمان متساويان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C14A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19-11</w:t>
            </w:r>
          </w:p>
          <w:p w14:paraId="166B63C9" w14:textId="0D2A206B" w:rsidR="00EC6082" w:rsidRPr="00EC6082" w:rsidRDefault="0012409D" w:rsidP="00DC14A7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أحد القسمَين هو 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C14A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26-20</w:t>
            </w:r>
          </w:p>
          <w:p w14:paraId="30DFE346" w14:textId="292F726D" w:rsidR="00EC6082" w:rsidRPr="00EC6082" w:rsidRDefault="0012409D" w:rsidP="00DC14A7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معادلات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DC14A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35-27</w:t>
            </w:r>
          </w:p>
          <w:p w14:paraId="522C5323" w14:textId="5EBF8ACF" w:rsidR="00516746" w:rsidRPr="00FA10B8" w:rsidRDefault="0012409D" w:rsidP="00DC14A7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أحد القسمَين هو 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EA6B86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7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أو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8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C14A7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    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C14A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51-36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3C2A39BC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516746" w:rsidRPr="00FA10B8" w14:paraId="1ED9B32B" w14:textId="77777777" w:rsidTr="00D819D3">
        <w:trPr>
          <w:trHeight w:val="871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0CECF464" w:rsidR="00516746" w:rsidRPr="00FA10B8" w:rsidRDefault="00AF5CB0" w:rsidP="00914C5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EA6B86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914C59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0F17432A" w:rsidR="00516746" w:rsidRPr="00EA6B86" w:rsidRDefault="00EA6B86" w:rsidP="00FA10B8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 w:rsidR="00F65CD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160FD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160F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73EA2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أجسام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9CEA80B" w14:textId="7427A863" w:rsidR="00EC6082" w:rsidRPr="00EC6082" w:rsidRDefault="00073EA2" w:rsidP="00914C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أيّ أجسام نرى؟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914C59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7-6</w:t>
            </w:r>
            <w:r w:rsidR="00F65CDA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  <w:p w14:paraId="2D145679" w14:textId="10405C9E" w:rsidR="00516746" w:rsidRPr="00914C59" w:rsidRDefault="00073EA2" w:rsidP="00914C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المضلّعات - مراجعة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EC6082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914C59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9-8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AC99AD" w14:textId="77777777" w:rsidTr="00D819D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66D2EC1B" w:rsidR="00516746" w:rsidRPr="00FA10B8" w:rsidRDefault="00AF5CB0" w:rsidP="00FA10B8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05541C13" w:rsidR="00CF2CA2" w:rsidRPr="006B5C75" w:rsidRDefault="00AF5CB0" w:rsidP="006B5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52E18B96" w14:textId="5CF36276" w:rsidR="003B1616" w:rsidRPr="003B1616" w:rsidRDefault="004E29C6" w:rsidP="004E29C6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ورقة مساكِب قابلة للمحو وقالِب الصحيح والقسمان قابِل للمحو من رزمة اللوازم</w:t>
            </w:r>
            <w:r w:rsid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1B4C8B1" w14:textId="66DB1593" w:rsidR="003B1616" w:rsidRPr="003B1616" w:rsidRDefault="004E29C6" w:rsidP="004E29C6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تجميعة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أجسام في رزمة اللوازم</w:t>
            </w:r>
            <w:r w:rsidR="003B1616"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.</w:t>
            </w:r>
          </w:p>
          <w:p w14:paraId="3696F940" w14:textId="2ADEC876" w:rsidR="00CF2CA2" w:rsidRDefault="00AF5CB0" w:rsidP="00CF2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596CCE0" w14:textId="40B3376B" w:rsidR="003B1616" w:rsidRDefault="006C106E" w:rsidP="006C106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أشرطة وأقراص أو مساكِب وأزهار</w:t>
            </w:r>
          </w:p>
          <w:p w14:paraId="26FD6375" w14:textId="4A0AF11E" w:rsidR="003B1616" w:rsidRDefault="006C106E" w:rsidP="003B161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  <w:r w:rsidR="003B1616"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</w:p>
          <w:p w14:paraId="0E39C5A4" w14:textId="3B58658F" w:rsidR="003B1616" w:rsidRDefault="006C106E" w:rsidP="003B161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كميّة، عدد ولون</w:t>
            </w:r>
          </w:p>
          <w:p w14:paraId="3D537497" w14:textId="0C623257" w:rsidR="003B1616" w:rsidRPr="00C64B72" w:rsidRDefault="006C106E" w:rsidP="00C64B72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</w:tc>
      </w:tr>
    </w:tbl>
    <w:p w14:paraId="7686DA95" w14:textId="75E0F4AD" w:rsidR="006B5C75" w:rsidRDefault="006B5C75" w:rsidP="00F2741A">
      <w:pPr>
        <w:spacing w:line="240" w:lineRule="auto"/>
        <w:rPr>
          <w:rFonts w:ascii="David" w:hAnsi="David" w:cs="David"/>
          <w:sz w:val="20"/>
          <w:szCs w:val="20"/>
          <w:rtl/>
        </w:rPr>
      </w:pPr>
    </w:p>
    <w:p w14:paraId="521795FF" w14:textId="6DE228EE" w:rsidR="00CC506B" w:rsidRDefault="00CC506B" w:rsidP="00F2741A">
      <w:pPr>
        <w:spacing w:line="240" w:lineRule="auto"/>
        <w:rPr>
          <w:rFonts w:ascii="David" w:hAnsi="David" w:cs="David"/>
          <w:sz w:val="20"/>
          <w:szCs w:val="20"/>
          <w:rtl/>
        </w:rPr>
      </w:pPr>
    </w:p>
    <w:p w14:paraId="184935BD" w14:textId="77777777" w:rsidR="00CC506B" w:rsidRPr="00F2741A" w:rsidRDefault="00CC506B" w:rsidP="00F2741A">
      <w:pPr>
        <w:spacing w:line="240" w:lineRule="auto"/>
        <w:rPr>
          <w:rFonts w:ascii="David" w:hAnsi="David" w:cs="David"/>
          <w:sz w:val="20"/>
          <w:szCs w:val="20"/>
          <w:rtl/>
        </w:rPr>
      </w:pPr>
    </w:p>
    <w:tbl>
      <w:tblPr>
        <w:tblStyle w:val="a"/>
        <w:bidiVisual/>
        <w:tblW w:w="11012" w:type="dxa"/>
        <w:tblInd w:w="-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866"/>
        <w:gridCol w:w="1435"/>
        <w:gridCol w:w="1588"/>
        <w:gridCol w:w="4193"/>
        <w:gridCol w:w="1724"/>
      </w:tblGrid>
      <w:tr w:rsidR="00DB1CEF" w:rsidRPr="00FA10B8" w14:paraId="49CBCDD4" w14:textId="77777777" w:rsidTr="00DC14A7">
        <w:tc>
          <w:tcPr>
            <w:tcW w:w="207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6E5E5F3" w14:textId="522AF9AB" w:rsidR="00DB1CEF" w:rsidRPr="006B5C75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35" w:type="dxa"/>
            <w:shd w:val="clear" w:color="auto" w:fill="1F4E79" w:themeFill="accent5" w:themeFillShade="80"/>
          </w:tcPr>
          <w:p w14:paraId="7CB37CC1" w14:textId="3283473D" w:rsidR="00DB1CEF" w:rsidRPr="006B5C75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88" w:type="dxa"/>
            <w:shd w:val="clear" w:color="auto" w:fill="1F4E79" w:themeFill="accent5" w:themeFillShade="80"/>
          </w:tcPr>
          <w:p w14:paraId="0CC60462" w14:textId="422AC2F5" w:rsidR="00DB1CEF" w:rsidRPr="006B5C75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3" w:type="dxa"/>
            <w:shd w:val="clear" w:color="auto" w:fill="1F4E79" w:themeFill="accent5" w:themeFillShade="80"/>
          </w:tcPr>
          <w:p w14:paraId="23A2D847" w14:textId="1B7A4536" w:rsidR="00DB1CEF" w:rsidRPr="00FA10B8" w:rsidRDefault="00DB1CEF" w:rsidP="00DB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724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5C2145D6" w:rsidR="00DB1CEF" w:rsidRPr="006B5C75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C14A7" w:rsidRPr="00FA10B8" w14:paraId="3DF7AA78" w14:textId="77777777" w:rsidTr="00DC14A7">
        <w:tc>
          <w:tcPr>
            <w:tcW w:w="1206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34AB4C3" w14:textId="77777777" w:rsidR="00DC14A7" w:rsidRPr="00B23251" w:rsidRDefault="00DC14A7" w:rsidP="00DC14A7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أوّل</w:t>
            </w:r>
          </w:p>
          <w:p w14:paraId="10A740A6" w14:textId="4405758E" w:rsidR="00DC14A7" w:rsidRPr="00FA10B8" w:rsidRDefault="00DC14A7" w:rsidP="00DC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23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 شهريّة</w:t>
            </w:r>
          </w:p>
        </w:tc>
        <w:tc>
          <w:tcPr>
            <w:tcW w:w="866" w:type="dxa"/>
            <w:shd w:val="clear" w:color="auto" w:fill="DEEAF6" w:themeFill="accent5" w:themeFillTint="33"/>
          </w:tcPr>
          <w:p w14:paraId="7B67CC96" w14:textId="77777777" w:rsidR="00DC14A7" w:rsidRPr="00FA10B8" w:rsidRDefault="00DC14A7" w:rsidP="00DC14A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DEEAF6" w:themeFill="accent5" w:themeFillTint="33"/>
          </w:tcPr>
          <w:p w14:paraId="58207DBE" w14:textId="68C6A811" w:rsidR="00DC14A7" w:rsidRPr="00FA10B8" w:rsidRDefault="00DC14A7" w:rsidP="00D928D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914C59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1</w:t>
            </w:r>
            <w:r w:rsidR="00D928DE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14C59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 w:rsidR="00914C59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ة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7184C78C" w14:textId="5C6C7271" w:rsidR="00DC14A7" w:rsidRPr="00FA10B8" w:rsidRDefault="00DC14A7" w:rsidP="00DC14A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المبنى العشري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 </w:t>
            </w:r>
          </w:p>
        </w:tc>
        <w:tc>
          <w:tcPr>
            <w:tcW w:w="4193" w:type="dxa"/>
            <w:shd w:val="clear" w:color="auto" w:fill="DEEAF6" w:themeFill="accent5" w:themeFillTint="33"/>
          </w:tcPr>
          <w:p w14:paraId="476F4EC3" w14:textId="3BE9B4DD" w:rsidR="00DC14A7" w:rsidRPr="0012409D" w:rsidRDefault="00DC14A7" w:rsidP="00914C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تسلسُل الأعداد</w:t>
            </w:r>
            <w:r w:rsidRPr="0012409D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،</w:t>
            </w:r>
            <w:r w:rsidRPr="0012409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2409D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2409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914C59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71-57</w:t>
            </w:r>
          </w:p>
          <w:p w14:paraId="47F28DB1" w14:textId="77777777" w:rsidR="00DC14A7" w:rsidRDefault="00DC14A7" w:rsidP="00914C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2409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12409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أعداد وكميّات</w:t>
            </w:r>
            <w:r w:rsidRPr="0012409D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2409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2409D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2409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7</w:t>
            </w:r>
            <w:r w:rsidR="00914C59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Pr="0012409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-7</w:t>
            </w:r>
            <w:r w:rsidRPr="0012409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2389BD7D" w14:textId="6B3C48DE" w:rsidR="00914C59" w:rsidRPr="00914C59" w:rsidRDefault="00914C59" w:rsidP="00914C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آحاد وعشرات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91-79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24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DC14A7" w:rsidRPr="00FA10B8" w:rsidRDefault="00DC14A7" w:rsidP="00DC14A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C14A7" w:rsidRPr="00FA10B8" w14:paraId="45FC4596" w14:textId="77777777" w:rsidTr="00DC14A7"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153927C" w14:textId="77777777" w:rsidR="00DC14A7" w:rsidRPr="00FA10B8" w:rsidRDefault="00DC14A7" w:rsidP="00DC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E279788" w14:textId="77777777" w:rsidR="00DC14A7" w:rsidRPr="00FA10B8" w:rsidRDefault="00DC14A7" w:rsidP="00DC14A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ED193E" w14:textId="78DCBE29" w:rsidR="00DC14A7" w:rsidRPr="00FA10B8" w:rsidRDefault="00914C59" w:rsidP="00D928D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928DE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7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EE3B63" w14:textId="40F32296" w:rsidR="00DC14A7" w:rsidRPr="00FA10B8" w:rsidRDefault="00914C59" w:rsidP="00DC14A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مسائِل جمعيّة</w:t>
            </w:r>
          </w:p>
        </w:tc>
        <w:tc>
          <w:tcPr>
            <w:tcW w:w="4193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96AF556" w14:textId="187EE080" w:rsidR="00D928DE" w:rsidRPr="0077144C" w:rsidRDefault="00D928DE" w:rsidP="00D928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أوصاف وقِصص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150-141</w:t>
            </w:r>
          </w:p>
          <w:p w14:paraId="4D096AF1" w14:textId="1F6F5247" w:rsidR="00DC14A7" w:rsidRPr="00D928DE" w:rsidRDefault="00D928DE" w:rsidP="00D928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مسائِل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15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-151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D5877E3" w14:textId="77777777" w:rsidR="00DC14A7" w:rsidRPr="00FA10B8" w:rsidRDefault="00DC14A7" w:rsidP="00DC14A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C14A7" w:rsidRPr="00FA10B8" w14:paraId="2CAE1F2A" w14:textId="77777777" w:rsidTr="00DC14A7"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ABF8211" w14:textId="77777777" w:rsidR="00DC14A7" w:rsidRPr="00FA10B8" w:rsidRDefault="00DC14A7" w:rsidP="00DC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EDA6AF" w14:textId="77777777" w:rsidR="00DC14A7" w:rsidRPr="00FA10B8" w:rsidRDefault="00DC14A7" w:rsidP="00DC14A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205F9D" w14:textId="1C528853" w:rsidR="00DC14A7" w:rsidRPr="00FA10B8" w:rsidRDefault="00DC14A7" w:rsidP="00914C5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914C59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914C59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00F448" w14:textId="465BF541" w:rsidR="00DC14A7" w:rsidRPr="00FA10B8" w:rsidRDefault="00DC14A7" w:rsidP="00DC14A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الأجسام</w:t>
            </w:r>
          </w:p>
        </w:tc>
        <w:tc>
          <w:tcPr>
            <w:tcW w:w="4193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6C2D4C4" w14:textId="7B5B7D73" w:rsidR="00914C59" w:rsidRPr="00FE735A" w:rsidRDefault="00914C59" w:rsidP="00FE735A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E735A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الأجسام</w:t>
            </w:r>
            <w:r w:rsidRPr="00FE735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E73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E735A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 xml:space="preserve"> 12-10</w:t>
            </w:r>
          </w:p>
          <w:p w14:paraId="0D58E411" w14:textId="5C772922" w:rsidR="00DC14A7" w:rsidRPr="00FE735A" w:rsidRDefault="00DC14A7" w:rsidP="00FE735A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E735A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تصنيف أجسام</w:t>
            </w:r>
            <w:r w:rsidRPr="00FE735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E73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E73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914C59" w:rsidRPr="00FE735A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 xml:space="preserve">16-13 </w:t>
            </w:r>
          </w:p>
          <w:p w14:paraId="43A85DE0" w14:textId="03EF45E4" w:rsidR="00914C59" w:rsidRPr="00FA10B8" w:rsidRDefault="00914C59" w:rsidP="00914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D262D8C" w14:textId="77777777" w:rsidR="00DC14A7" w:rsidRPr="00FA10B8" w:rsidRDefault="00DC14A7" w:rsidP="00DC14A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C14A7" w:rsidRPr="00FA10B8" w14:paraId="5508B767" w14:textId="77777777" w:rsidTr="00DC14A7"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066AB9" w14:textId="77777777" w:rsidR="00DC14A7" w:rsidRPr="00FA10B8" w:rsidRDefault="00DC14A7" w:rsidP="00DC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7BEFDA06" w:rsidR="00DC14A7" w:rsidRPr="00EC16F4" w:rsidRDefault="00DC14A7" w:rsidP="00DC14A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</w:p>
        </w:tc>
        <w:tc>
          <w:tcPr>
            <w:tcW w:w="89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7B108" w14:textId="73D09D69" w:rsidR="00DC14A7" w:rsidRDefault="00DC14A7" w:rsidP="00DC14A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7BEA80B2" w14:textId="1A63E67D" w:rsidR="00DC14A7" w:rsidRPr="004E29C6" w:rsidRDefault="00DC14A7" w:rsidP="00DC14A7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ورقة مساكِب قابلة للمحو وقالِب الصحيح والقسمان قابِل للمحو من رزمة اللوازم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4E29C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بالتلاؤم مع احتياجات الطلّاب)</w:t>
            </w:r>
            <w:r w:rsidRPr="004E29C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E583003" w14:textId="2C393A9C" w:rsidR="00DC14A7" w:rsidRPr="003B1616" w:rsidRDefault="00DC14A7" w:rsidP="00DC14A7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تجميعة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أجسام في رزمة اللوازم</w:t>
            </w: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.</w:t>
            </w:r>
          </w:p>
          <w:p w14:paraId="1A69ACA5" w14:textId="64590B03" w:rsidR="00DC14A7" w:rsidRDefault="00DC14A7" w:rsidP="00DC14A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bookmarkStart w:id="1" w:name="_heading=h.gjdgxs" w:colFirst="0" w:colLast="0"/>
            <w:bookmarkEnd w:id="1"/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91FB0C9" w14:textId="77777777" w:rsidR="00DC14A7" w:rsidRDefault="00DC14A7" w:rsidP="00DC14A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أشرطة وأقراص أو مساكِب وأزهار</w:t>
            </w:r>
          </w:p>
          <w:p w14:paraId="6FCDD334" w14:textId="77777777" w:rsidR="00DC14A7" w:rsidRDefault="00DC14A7" w:rsidP="00DC14A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</w:p>
          <w:p w14:paraId="462C56F8" w14:textId="77777777" w:rsidR="00DC14A7" w:rsidRDefault="00DC14A7" w:rsidP="00DC14A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كميّة، عدد ولون</w:t>
            </w:r>
          </w:p>
          <w:p w14:paraId="5FD3A25D" w14:textId="2E114348" w:rsidR="00DC14A7" w:rsidRPr="006B5C75" w:rsidRDefault="00DC14A7" w:rsidP="00DC14A7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</w:tc>
      </w:tr>
    </w:tbl>
    <w:p w14:paraId="10A782C0" w14:textId="4B9F5020" w:rsidR="00604BF0" w:rsidRDefault="00604BF0">
      <w:pPr>
        <w:rPr>
          <w:rtl/>
        </w:rPr>
      </w:pPr>
    </w:p>
    <w:p w14:paraId="39D1CBDE" w14:textId="4086E13C" w:rsidR="00CC506B" w:rsidRDefault="00CC506B">
      <w:pPr>
        <w:rPr>
          <w:rtl/>
        </w:rPr>
      </w:pPr>
    </w:p>
    <w:p w14:paraId="117B8F9E" w14:textId="77777777" w:rsidR="00CC506B" w:rsidRDefault="00CC506B">
      <w:pPr>
        <w:rPr>
          <w:rtl/>
        </w:rPr>
      </w:pPr>
    </w:p>
    <w:p w14:paraId="5FC370E9" w14:textId="77777777" w:rsidR="00604BF0" w:rsidRDefault="00604BF0"/>
    <w:tbl>
      <w:tblPr>
        <w:tblStyle w:val="a"/>
        <w:bidiVisual/>
        <w:tblW w:w="11012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866"/>
        <w:gridCol w:w="1435"/>
        <w:gridCol w:w="1588"/>
        <w:gridCol w:w="3759"/>
        <w:gridCol w:w="2158"/>
      </w:tblGrid>
      <w:tr w:rsidR="00DB1CEF" w:rsidRPr="00FA10B8" w14:paraId="0BCE77E7" w14:textId="77777777" w:rsidTr="00DB1CEF">
        <w:tc>
          <w:tcPr>
            <w:tcW w:w="2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7A8FC46D" w14:textId="58451988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شهر</w:t>
            </w:r>
          </w:p>
        </w:tc>
        <w:tc>
          <w:tcPr>
            <w:tcW w:w="1435" w:type="dxa"/>
            <w:shd w:val="clear" w:color="auto" w:fill="1F4E79" w:themeFill="accent5" w:themeFillShade="80"/>
          </w:tcPr>
          <w:p w14:paraId="786F93C3" w14:textId="5E6F493F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88" w:type="dxa"/>
            <w:shd w:val="clear" w:color="auto" w:fill="1F4E79" w:themeFill="accent5" w:themeFillShade="80"/>
          </w:tcPr>
          <w:p w14:paraId="6B849DF1" w14:textId="07FE532D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9" w:type="dxa"/>
            <w:shd w:val="clear" w:color="auto" w:fill="1F4E79" w:themeFill="accent5" w:themeFillShade="80"/>
          </w:tcPr>
          <w:p w14:paraId="59AC1B5D" w14:textId="49E4B4BD" w:rsidR="00DB1CEF" w:rsidRPr="00FA10B8" w:rsidRDefault="00DB1CEF" w:rsidP="00DB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40CCFC42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B1CEF" w:rsidRPr="00FA10B8" w14:paraId="46C8DD29" w14:textId="77777777" w:rsidTr="00DB1CEF">
        <w:tc>
          <w:tcPr>
            <w:tcW w:w="12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3D8B07E" w14:textId="77777777" w:rsidR="00DB1CEF" w:rsidRPr="00B23251" w:rsidRDefault="00DB1CEF" w:rsidP="00DB1CE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ثاني</w:t>
            </w:r>
          </w:p>
          <w:p w14:paraId="5366A32F" w14:textId="5AF7BCFF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66" w:type="dxa"/>
            <w:shd w:val="clear" w:color="auto" w:fill="DEEAF6" w:themeFill="accent5" w:themeFillTint="33"/>
          </w:tcPr>
          <w:p w14:paraId="238F256E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DEEAF6" w:themeFill="accent5" w:themeFillTint="33"/>
          </w:tcPr>
          <w:p w14:paraId="459BC141" w14:textId="0EB1ADA4" w:rsidR="00DB1CEF" w:rsidRPr="00FA10B8" w:rsidRDefault="00AF5CB0" w:rsidP="00D928D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914C59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B1CEF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D928DE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</w:t>
            </w:r>
            <w:r w:rsidR="00DB1CE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14C59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 w:rsidR="00914C59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ة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0351C1B8" w14:textId="7E2539A9" w:rsidR="00DB1CEF" w:rsidRPr="00FA10B8" w:rsidRDefault="0012409D" w:rsidP="00DB1CE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المبنى العشري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</w:t>
            </w:r>
          </w:p>
        </w:tc>
        <w:tc>
          <w:tcPr>
            <w:tcW w:w="3759" w:type="dxa"/>
            <w:shd w:val="clear" w:color="auto" w:fill="DEEAF6" w:themeFill="accent5" w:themeFillTint="33"/>
          </w:tcPr>
          <w:p w14:paraId="0A9C622C" w14:textId="69D8BCE8" w:rsidR="00DB1CEF" w:rsidRPr="0077144C" w:rsidRDefault="0012409D" w:rsidP="00D928D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جدول المِئة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9</w:t>
            </w:r>
            <w:r w:rsidR="00D928D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DB1CEF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-9</w:t>
            </w:r>
            <w:r w:rsidR="00DB1CE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20FC67A6" w14:textId="6FD994BD" w:rsidR="00DB1CEF" w:rsidRDefault="0012409D" w:rsidP="00D928D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الجمع والطرح بدون تبديل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928D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123-100</w:t>
            </w:r>
          </w:p>
          <w:p w14:paraId="2F1FECD6" w14:textId="3DC96759" w:rsidR="00914C59" w:rsidRPr="00FA10B8" w:rsidRDefault="00914C59" w:rsidP="00FE73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أعداد أكبر من 100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1</w:t>
            </w:r>
            <w:r w:rsidR="00FE735A"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>-1</w:t>
            </w:r>
            <w:r w:rsidR="00FE735A">
              <w:rPr>
                <w:rFonts w:ascii="David" w:hAnsi="David" w:cs="David" w:hint="cs"/>
                <w:sz w:val="24"/>
                <w:szCs w:val="24"/>
                <w:rtl/>
              </w:rPr>
              <w:t>36</w:t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1CEF" w:rsidRPr="00FA10B8" w14:paraId="4F30BCA1" w14:textId="77777777" w:rsidTr="00DB1CEF"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D94171" w14:textId="77777777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B053D6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8CECAB" w14:textId="60C4AB21" w:rsidR="00DB1CEF" w:rsidRPr="00FA10B8" w:rsidRDefault="00AF5CB0" w:rsidP="00D928D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928DE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928DE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4</w:t>
            </w:r>
            <w:r w:rsidR="00DB1CE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60313E" w14:textId="744D937E" w:rsidR="00DB1CEF" w:rsidRPr="0012409D" w:rsidRDefault="0012409D" w:rsidP="00DB1CEF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مسائِل جمعيّة</w:t>
            </w:r>
          </w:p>
        </w:tc>
        <w:tc>
          <w:tcPr>
            <w:tcW w:w="37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84DD830" w14:textId="1BE48742" w:rsidR="00914C59" w:rsidRPr="00ED6018" w:rsidRDefault="00914C59" w:rsidP="00FE73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قِصص ومسائِل</w:t>
            </w:r>
            <w:r w:rsidRPr="00ED6018">
              <w:rPr>
                <w:rFonts w:ascii="David" w:hAnsi="David" w:cs="David" w:hint="cs"/>
                <w:sz w:val="24"/>
                <w:szCs w:val="24"/>
                <w:rtl/>
              </w:rPr>
              <w:t xml:space="preserve"> –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آلات موسيقيّة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ED601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ED601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ED6018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FE735A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ED6018">
              <w:rPr>
                <w:rFonts w:ascii="David" w:hAnsi="David" w:cs="David" w:hint="cs"/>
                <w:sz w:val="24"/>
                <w:szCs w:val="24"/>
                <w:rtl/>
              </w:rPr>
              <w:t>0-1</w:t>
            </w:r>
            <w:r w:rsidR="00FE735A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ED6018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B79E8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1CEF" w:rsidRPr="00FA10B8" w14:paraId="7C7F938F" w14:textId="77777777" w:rsidTr="00DB1CEF"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AAFAE3" w14:textId="77777777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678CCA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390EF4E" w14:textId="5F14FC6F" w:rsidR="00DB1CEF" w:rsidRPr="00FA10B8" w:rsidRDefault="00AF5CB0" w:rsidP="00DB1CE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B1CEF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DB1CE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397FF1" w14:textId="37590844" w:rsidR="00DB1CEF" w:rsidRDefault="00073EA2" w:rsidP="00DB1CE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الأجسام</w:t>
            </w:r>
          </w:p>
        </w:tc>
        <w:tc>
          <w:tcPr>
            <w:tcW w:w="37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AEE1D04" w14:textId="77863948" w:rsidR="00DB1CEF" w:rsidRPr="0077144C" w:rsidRDefault="00073EA2" w:rsidP="00FE735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أحاج في الأجسام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="00DB1CEF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-2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BDBDB79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1CEF" w:rsidRPr="00FA10B8" w14:paraId="47D3C781" w14:textId="77777777" w:rsidTr="00DB1CEF"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062ED4C5" w:rsidR="00DB1CEF" w:rsidRPr="00EC16F4" w:rsidRDefault="00AF5CB0" w:rsidP="00DB1CE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</w:p>
        </w:tc>
        <w:tc>
          <w:tcPr>
            <w:tcW w:w="89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C095C" w14:textId="695478D5" w:rsidR="00DB1CEF" w:rsidRDefault="00AF5CB0" w:rsidP="00DB1CE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DB1CEF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D094D6E" w14:textId="7B4028E9" w:rsidR="00DB1CEF" w:rsidRPr="006B5C75" w:rsidRDefault="004E29C6" w:rsidP="00F87487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مسطّحات آحاد وعشرات، </w:t>
            </w:r>
            <w:r w:rsidR="00F8748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ورقة أشرطة قابلة للمحو</w:t>
            </w:r>
            <w:r w:rsidR="00EA6B86"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DB1CEF"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كرتون لتحضير مستقيم أعداد</w:t>
            </w:r>
            <w:r w:rsidR="00DB1CEF" w:rsidRPr="00EC16F4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F8748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 w:rsidR="00DB1CE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3411A56" w14:textId="2691C166" w:rsidR="00DB1CEF" w:rsidRDefault="00AF5CB0" w:rsidP="00DB1CE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DB1CEF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F267D41" w14:textId="42A17076" w:rsidR="00DB1CEF" w:rsidRDefault="00C64B72" w:rsidP="00DB1CEF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2C37B7E2" w14:textId="77777777" w:rsidR="00C64B72" w:rsidRDefault="00C64B72" w:rsidP="00DB1CEF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كميّة، عدد ولون</w:t>
            </w: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</w:p>
          <w:p w14:paraId="7624D56F" w14:textId="5D410E24" w:rsidR="00DB1CEF" w:rsidRDefault="00C64B72" w:rsidP="00DB1CEF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6E897B91" w14:textId="2F40ABB4" w:rsidR="00DB1CEF" w:rsidRDefault="00C64B72" w:rsidP="00C64B72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مسطّحات 10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الجمع والطرح</w:t>
            </w:r>
          </w:p>
          <w:p w14:paraId="68756EA9" w14:textId="328D0560" w:rsidR="00DB1CEF" w:rsidRDefault="00C64B72" w:rsidP="00DB1CEF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الجمع</w:t>
            </w:r>
          </w:p>
          <w:p w14:paraId="3D1965D8" w14:textId="08FBF5F0" w:rsidR="00DB1CEF" w:rsidRDefault="00C64B72" w:rsidP="00C64B72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مسطّحات 10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الأعداد حتى 1000</w:t>
            </w:r>
          </w:p>
          <w:p w14:paraId="2583AEC0" w14:textId="4C36AFD1" w:rsidR="00DB1CEF" w:rsidRPr="00C64B72" w:rsidRDefault="00C64B72" w:rsidP="00C64B72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مستقيم الأعداد</w:t>
            </w:r>
          </w:p>
        </w:tc>
      </w:tr>
    </w:tbl>
    <w:tbl>
      <w:tblPr>
        <w:tblStyle w:val="a"/>
        <w:tblpPr w:leftFromText="180" w:rightFromText="180" w:vertAnchor="text" w:horzAnchor="margin" w:tblpXSpec="right" w:tblpY="250"/>
        <w:bidiVisual/>
        <w:tblW w:w="10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9"/>
      </w:tblGrid>
      <w:tr w:rsidR="00DB1CEF" w:rsidRPr="00FA10B8" w14:paraId="6B3399DB" w14:textId="77777777" w:rsidTr="00D928DE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270C6338" w14:textId="352F8E11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47206E" w14:textId="0507E465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0B3E192" w14:textId="7618A0B5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FE16E10" w14:textId="3375BB88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1648355B" w14:textId="383F148A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928DE" w:rsidRPr="00FA10B8" w14:paraId="7785DE14" w14:textId="77777777" w:rsidTr="00D928DE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FF77E5D" w14:textId="77777777" w:rsidR="00D928DE" w:rsidRPr="00B23251" w:rsidRDefault="00D928DE" w:rsidP="00D928DE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أوّل</w:t>
            </w:r>
          </w:p>
          <w:p w14:paraId="69E2FF1C" w14:textId="14B77E9E" w:rsidR="00D928DE" w:rsidRPr="00FA10B8" w:rsidRDefault="00D928DE" w:rsidP="00500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17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9638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4461D06E" w14:textId="4C28C2AE" w:rsidR="00D928DE" w:rsidRPr="00CC506B" w:rsidRDefault="00D928DE" w:rsidP="00DC14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</w:rPr>
            </w:pPr>
            <w:r w:rsidRPr="00CC506B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الانتقال الى مسارات زائد</w:t>
            </w:r>
            <w:r w:rsidRPr="00CC506B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5</w:t>
            </w:r>
          </w:p>
        </w:tc>
      </w:tr>
      <w:tr w:rsidR="00D928DE" w:rsidRPr="00FA10B8" w14:paraId="7B6ADD87" w14:textId="77777777" w:rsidTr="00D928DE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A5A877" w14:textId="3B081417" w:rsidR="00D928DE" w:rsidRPr="00FA10B8" w:rsidRDefault="00D928DE" w:rsidP="00D9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F3CB92B" w14:textId="77777777" w:rsidR="00D928DE" w:rsidRPr="00FA10B8" w:rsidRDefault="00D928DE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7987B96" w14:textId="0E36ED79" w:rsidR="00D928DE" w:rsidRPr="00FA10B8" w:rsidRDefault="00D928DE" w:rsidP="00131E5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131E57">
              <w:rPr>
                <w:rFonts w:ascii="David" w:hAnsi="David" w:cs="David"/>
                <w:sz w:val="24"/>
                <w:szCs w:val="24"/>
              </w:rPr>
              <w:t>10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FCA28F2" w14:textId="54551625" w:rsidR="00D928DE" w:rsidRPr="00F95731" w:rsidRDefault="00D928DE" w:rsidP="00DB1CEF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الضّرب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7991A4B3" w14:textId="23E243A6" w:rsidR="00D928DE" w:rsidRPr="00FE1D4D" w:rsidRDefault="00D928DE" w:rsidP="00D928D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حالات ضرب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17-5</w:t>
            </w:r>
          </w:p>
          <w:p w14:paraId="3C8087CE" w14:textId="77777777" w:rsidR="00D928DE" w:rsidRPr="00131E57" w:rsidRDefault="00D928DE" w:rsidP="00D928D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تمارين ضرب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34-18</w:t>
            </w:r>
          </w:p>
          <w:p w14:paraId="29E6CE8B" w14:textId="77777777" w:rsidR="00131E57" w:rsidRDefault="00131E57" w:rsidP="00131E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حالات الضرب - مستطيلات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</w:rPr>
              <w:t>43-35</w:t>
            </w:r>
          </w:p>
          <w:p w14:paraId="63687098" w14:textId="3F97C580" w:rsidR="00131E57" w:rsidRPr="00ED6018" w:rsidRDefault="00131E57" w:rsidP="00D928D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8B463F1" w14:textId="77777777" w:rsidR="00D928DE" w:rsidRPr="00FA10B8" w:rsidRDefault="00D928DE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928DE" w:rsidRPr="00FA10B8" w14:paraId="53A4B8E7" w14:textId="77777777" w:rsidTr="00D928DE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DC18119" w14:textId="77777777" w:rsidR="00D928DE" w:rsidRPr="00FA10B8" w:rsidRDefault="00D928DE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3827C11" w14:textId="77777777" w:rsidR="00D928DE" w:rsidRPr="00FA10B8" w:rsidRDefault="00D928DE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0FDE65CE" w14:textId="1A2CEBB3" w:rsidR="00D928DE" w:rsidRPr="00FA10B8" w:rsidRDefault="00D928DE" w:rsidP="00DB1CE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1F44A34" w14:textId="5CE6C36F" w:rsidR="00D928DE" w:rsidRPr="00DD36E2" w:rsidRDefault="00D928DE" w:rsidP="00F9573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المبنى العشري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73CF99D5" w14:textId="01A95A3B" w:rsidR="00D928DE" w:rsidRPr="00F77ACB" w:rsidRDefault="00D928DE" w:rsidP="00D928D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الجمع مع تبديل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105-95</w:t>
            </w:r>
          </w:p>
          <w:p w14:paraId="7E4D84A0" w14:textId="77777777" w:rsidR="00D928DE" w:rsidRPr="00FE1D4D" w:rsidRDefault="00D928DE" w:rsidP="00DB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EE5DEE3" w14:textId="77777777" w:rsidR="00D928DE" w:rsidRPr="00FA10B8" w:rsidRDefault="00D928DE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928DE" w:rsidRPr="00FA10B8" w14:paraId="705409FA" w14:textId="77777777" w:rsidTr="00D928DE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1565B4B" w14:textId="77777777" w:rsidR="00D928DE" w:rsidRPr="00FA10B8" w:rsidRDefault="00D928DE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8F9433C" w14:textId="77777777" w:rsidR="00D928DE" w:rsidRPr="00FA10B8" w:rsidRDefault="00D928DE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D95195C" w14:textId="136AFFFD" w:rsidR="00D928DE" w:rsidRPr="00FA10B8" w:rsidRDefault="00D928DE" w:rsidP="00DB1CE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BFA999D" w14:textId="7CC25548" w:rsidR="00D928DE" w:rsidRPr="00073EA2" w:rsidRDefault="00D928DE" w:rsidP="00DB1CEF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قياس الطول وقياس المساحة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67E408E7" w14:textId="2127D561" w:rsidR="00D928DE" w:rsidRPr="00FA10B8" w:rsidRDefault="00D928DE" w:rsidP="00D928D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قياس الطول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3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>-3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2368333" w14:textId="77777777" w:rsidR="00D928DE" w:rsidRPr="00FA10B8" w:rsidRDefault="00D928DE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928DE" w:rsidRPr="00FA10B8" w14:paraId="747059A5" w14:textId="77777777" w:rsidTr="00D928DE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30F9C7A" w14:textId="77777777" w:rsidR="00D928DE" w:rsidRPr="00FA10B8" w:rsidRDefault="00D928DE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8F2DA72" w14:textId="56D0446B" w:rsidR="00D928DE" w:rsidRPr="00EC16F4" w:rsidRDefault="00D928DE" w:rsidP="00DB1CE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</w:p>
        </w:tc>
        <w:tc>
          <w:tcPr>
            <w:tcW w:w="878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3375B" w14:textId="63186BAF" w:rsidR="00D928DE" w:rsidRDefault="00D928DE" w:rsidP="00DB1CE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415F8622" w14:textId="65868BA7" w:rsidR="00D928DE" w:rsidRDefault="00D928DE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مسطرة كرتون في آخر كتاب الطالب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).</w:t>
            </w:r>
          </w:p>
          <w:p w14:paraId="08A9ABA9" w14:textId="3420BB4E" w:rsidR="00D928DE" w:rsidRPr="00FE1D4D" w:rsidRDefault="00D928DE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D928DE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بطاقات تنانين</w:t>
            </w:r>
            <w:r w:rsidRPr="00D928DE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،</w:t>
            </w:r>
            <w:r w:rsidRPr="00D928DE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ملصقات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مسطّحات آحاد وعشرات، ورقة أشرطة قابلة للمحو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702B15AF" w14:textId="0224FF9A" w:rsidR="00D928DE" w:rsidRPr="006B5C75" w:rsidRDefault="00D928DE" w:rsidP="00DB1CE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3FEBC99E" w14:textId="05C2A8AD" w:rsidR="00D928DE" w:rsidRPr="006B5C75" w:rsidRDefault="00D928DE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ألعاب ضرب</w:t>
            </w:r>
          </w:p>
          <w:p w14:paraId="53A293BB" w14:textId="2E147118" w:rsidR="00D928DE" w:rsidRPr="006B5C75" w:rsidRDefault="00D928DE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</w:p>
          <w:p w14:paraId="588BCCE2" w14:textId="77777777" w:rsidR="00D928DE" w:rsidRDefault="00D928DE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063FDA50" w14:textId="77777777" w:rsidR="00D928DE" w:rsidRDefault="00D928DE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كميّة، عدد ولون</w:t>
            </w: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</w:p>
          <w:p w14:paraId="31FFF512" w14:textId="30928F4F" w:rsidR="00D928DE" w:rsidRPr="00C64B72" w:rsidRDefault="00D928DE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65F015B7" w14:textId="77777777" w:rsidR="00D928DE" w:rsidRDefault="00D928DE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مسطّحات 10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الجمع والطرح</w:t>
            </w:r>
          </w:p>
          <w:p w14:paraId="403CB81F" w14:textId="30B8ACF7" w:rsidR="00D928DE" w:rsidRPr="00C64B72" w:rsidRDefault="00D928DE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الجمع</w:t>
            </w:r>
          </w:p>
        </w:tc>
      </w:tr>
    </w:tbl>
    <w:p w14:paraId="3CC97D8A" w14:textId="62BDC4CC" w:rsidR="00C70E40" w:rsidRDefault="00C6342A" w:rsidP="00604BF0">
      <w:pPr>
        <w:rPr>
          <w:rFonts w:ascii="David" w:hAnsi="David" w:cs="David"/>
          <w:color w:val="000000"/>
          <w:sz w:val="20"/>
          <w:szCs w:val="20"/>
          <w:rtl/>
        </w:rPr>
      </w:pPr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tbl>
      <w:tblPr>
        <w:tblStyle w:val="a"/>
        <w:bidiVisual/>
        <w:tblW w:w="10817" w:type="dxa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B1CEF" w:rsidRPr="00FA10B8" w14:paraId="206647E7" w14:textId="77777777" w:rsidTr="001166B1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3333E530" w14:textId="7C3ADF17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43B87720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34FDB829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001E7FE" w14:textId="75554D09" w:rsidR="00DB1CEF" w:rsidRPr="00FA10B8" w:rsidRDefault="00DB1CEF" w:rsidP="00DB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1E54F296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1166B1" w:rsidRPr="00FA10B8" w14:paraId="239EAF22" w14:textId="77777777" w:rsidTr="001166B1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66FF1AE" w14:textId="77777777" w:rsidR="001166B1" w:rsidRPr="00B23251" w:rsidRDefault="001166B1" w:rsidP="001166B1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ثاني</w:t>
            </w:r>
          </w:p>
          <w:p w14:paraId="45BAE667" w14:textId="4F977973" w:rsidR="001166B1" w:rsidRPr="00FA10B8" w:rsidRDefault="001166B1" w:rsidP="00116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15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1166B1" w:rsidRPr="00FA10B8" w:rsidRDefault="001166B1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589DC7BD" w:rsidR="001166B1" w:rsidRPr="00FA10B8" w:rsidRDefault="001166B1" w:rsidP="001166B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75754211" w:rsidR="001166B1" w:rsidRPr="00F95731" w:rsidRDefault="001166B1" w:rsidP="00DB1CEF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الضرب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6A7E5499" w14:textId="674661F2" w:rsidR="001166B1" w:rsidRPr="00FC7F3F" w:rsidRDefault="001166B1" w:rsidP="00DB1CE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تمارين ضرب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C7F3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4</w:t>
            </w:r>
            <w:r w:rsidRPr="00FC7F3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FC7F3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-4</w:t>
            </w:r>
            <w:r w:rsidRPr="00FC7F3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08FDDAA5" w14:textId="623DD0A2" w:rsidR="001166B1" w:rsidRPr="001166B1" w:rsidRDefault="001166B1" w:rsidP="001166B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في 1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وفي 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5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-5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77777777" w:rsidR="001166B1" w:rsidRPr="00FA10B8" w:rsidRDefault="001166B1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166B1" w:rsidRPr="00FA10B8" w14:paraId="04A54618" w14:textId="77777777" w:rsidTr="001166B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9B175C2" w14:textId="77777777" w:rsidR="001166B1" w:rsidRPr="00FA10B8" w:rsidRDefault="001166B1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7FF551D" w14:textId="77777777" w:rsidR="001166B1" w:rsidRPr="00FA10B8" w:rsidRDefault="001166B1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97117DF" w14:textId="38047900" w:rsidR="001166B1" w:rsidRPr="00FA10B8" w:rsidRDefault="001166B1" w:rsidP="001166B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2AD93C9" w14:textId="5B600F2A" w:rsidR="001166B1" w:rsidRPr="00FA10B8" w:rsidRDefault="001166B1" w:rsidP="00DB1CE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المبنى العشري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88FB213" w14:textId="35B5827F" w:rsidR="001166B1" w:rsidRPr="00B331E2" w:rsidRDefault="001166B1" w:rsidP="00DB1CE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الطرح مع تبديل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331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P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19</w:t>
            </w:r>
            <w:r w:rsidRPr="00B331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P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06</w:t>
            </w:r>
          </w:p>
          <w:p w14:paraId="1E261A16" w14:textId="0C9885FE" w:rsidR="001166B1" w:rsidRPr="00F77ACB" w:rsidRDefault="001166B1" w:rsidP="001166B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الجمع والطرح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137-120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C37D28" w14:textId="77777777" w:rsidR="001166B1" w:rsidRPr="00FA10B8" w:rsidRDefault="001166B1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166B1" w:rsidRPr="00FA10B8" w14:paraId="1A06695B" w14:textId="77777777" w:rsidTr="001166B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1166B1" w:rsidRPr="00FA10B8" w:rsidRDefault="001166B1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1166B1" w:rsidRPr="00FA10B8" w:rsidRDefault="001166B1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1EA2B896" w:rsidR="001166B1" w:rsidRPr="00FA10B8" w:rsidRDefault="001166B1" w:rsidP="00131E5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2ED0128B" w:rsidR="001166B1" w:rsidRPr="00FA10B8" w:rsidRDefault="001166B1" w:rsidP="00DB1CE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قياس الطول وقياس المساحة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ECFE93" w14:textId="7B297CA1" w:rsidR="001166B1" w:rsidRPr="00000FB1" w:rsidRDefault="001166B1" w:rsidP="00131E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مقارنة مساحات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4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-4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6517B50F" w14:textId="00A2BB4B" w:rsidR="001166B1" w:rsidRPr="00000FB1" w:rsidRDefault="001166B1" w:rsidP="00131E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المحيط والمساحة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4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-4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77777777" w:rsidR="001166B1" w:rsidRPr="00FA10B8" w:rsidRDefault="001166B1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166B1" w:rsidRPr="00FA10B8" w14:paraId="7931CA25" w14:textId="77777777" w:rsidTr="001166B1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1166B1" w:rsidRPr="00FA10B8" w:rsidRDefault="001166B1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6683EEEF" w:rsidR="001166B1" w:rsidRPr="00EC16F4" w:rsidRDefault="001166B1" w:rsidP="00DB1CE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89863" w14:textId="7011B6D7" w:rsidR="001166B1" w:rsidRDefault="001166B1" w:rsidP="00DB1CE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22AAC8DC" w14:textId="3D1313E9" w:rsidR="001166B1" w:rsidRDefault="001166B1" w:rsidP="00DB1CE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أوراق شفيفات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في آخر كتاب الطالب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).</w:t>
            </w:r>
          </w:p>
          <w:p w14:paraId="0CE870EC" w14:textId="24B32248" w:rsidR="001166B1" w:rsidRPr="00FE1D4D" w:rsidRDefault="001166B1" w:rsidP="00D928DE">
            <w:pPr>
              <w:pStyle w:val="ListParagraph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D928DE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بطاقات تنانين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EG"/>
              </w:rPr>
              <w:t>،</w:t>
            </w:r>
            <w:r w:rsidRPr="00FE1D4D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ملصقات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مسطّحات آحاد وعشرات، ورقة أشرطة قابلة للمحو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C40CEC6" w14:textId="090F0ABA" w:rsidR="001166B1" w:rsidRPr="006B5C75" w:rsidRDefault="001166B1" w:rsidP="00DB1CE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70A83B26" w14:textId="77777777" w:rsidR="001166B1" w:rsidRPr="006B5C75" w:rsidRDefault="001166B1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ألعاب ضرب</w:t>
            </w:r>
          </w:p>
          <w:p w14:paraId="00F21DCA" w14:textId="77777777" w:rsidR="001166B1" w:rsidRPr="006B5C75" w:rsidRDefault="001166B1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</w:p>
          <w:p w14:paraId="0B1602EC" w14:textId="7BDE53AB" w:rsidR="001166B1" w:rsidRPr="00C64B72" w:rsidRDefault="001166B1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مسطّحات 10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الجمع والطرح</w:t>
            </w:r>
          </w:p>
          <w:p w14:paraId="4D1C4778" w14:textId="3A1E3B91" w:rsidR="001166B1" w:rsidRDefault="001166B1" w:rsidP="00DB1CEF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2987C975" w14:textId="77777777" w:rsidR="001166B1" w:rsidRPr="00C64B72" w:rsidRDefault="001166B1" w:rsidP="00C64B72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4151C650" w14:textId="0FED9C09" w:rsidR="001166B1" w:rsidRPr="00C64B72" w:rsidRDefault="001166B1" w:rsidP="00C64B72">
            <w:pPr>
              <w:ind w:left="360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</w:tr>
    </w:tbl>
    <w:p w14:paraId="684FF3B8" w14:textId="52DCC543" w:rsidR="006B5C75" w:rsidRDefault="006B5C75" w:rsidP="00604BF0">
      <w:pPr>
        <w:rPr>
          <w:rtl/>
        </w:rPr>
      </w:pPr>
    </w:p>
    <w:tbl>
      <w:tblPr>
        <w:tblStyle w:val="a"/>
        <w:bidiVisual/>
        <w:tblW w:w="10817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B1CEF" w:rsidRPr="00FA10B8" w14:paraId="4CF45241" w14:textId="77777777" w:rsidTr="001166B1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56477B06" w14:textId="74EA3640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F476F52" w14:textId="49439A22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28663F9" w14:textId="6FE9165B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8B6105D" w14:textId="45AC33B6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4DD59239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A04BC6" w:rsidRPr="00FA10B8" w14:paraId="48A14A7D" w14:textId="77777777" w:rsidTr="001166B1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55DCF42" w14:textId="77777777" w:rsidR="00A04BC6" w:rsidRPr="00B23251" w:rsidRDefault="00A04BC6" w:rsidP="00A04BC6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شباط</w:t>
            </w:r>
          </w:p>
          <w:p w14:paraId="4EE0A597" w14:textId="0AE4F23E" w:rsidR="00A04BC6" w:rsidRPr="00FA10B8" w:rsidRDefault="00A04BC6" w:rsidP="00A04BC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B3D7A4F" w14:textId="77777777" w:rsidR="00A04BC6" w:rsidRPr="00FA10B8" w:rsidRDefault="00A04BC6" w:rsidP="00A04BC6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089E41F" w14:textId="1B3DC72C" w:rsidR="00A04BC6" w:rsidRPr="00FA10B8" w:rsidRDefault="00A04BC6" w:rsidP="001166B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1166B1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1166B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5012E4F" w14:textId="63CADB75" w:rsidR="00A04BC6" w:rsidRPr="00F95731" w:rsidRDefault="00A04BC6" w:rsidP="00A04BC6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الضرب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91DEFFD" w14:textId="220496B3" w:rsidR="001166B1" w:rsidRPr="001166B1" w:rsidRDefault="001166B1" w:rsidP="001166B1">
            <w:pPr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في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5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62-59</w:t>
            </w:r>
          </w:p>
          <w:p w14:paraId="4B02495C" w14:textId="0E8C9A29" w:rsidR="00A04BC6" w:rsidRDefault="00A04BC6" w:rsidP="001166B1">
            <w:pPr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في 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6</w:t>
            </w:r>
            <w:r w:rsidR="001166B1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-6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1F91E5F9" w14:textId="497E52DB" w:rsidR="00A04BC6" w:rsidRPr="00ED6018" w:rsidRDefault="00A04BC6" w:rsidP="001166B1">
            <w:pPr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في 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166B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73-69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3057B3" w14:textId="77777777" w:rsidR="00A04BC6" w:rsidRPr="00FA10B8" w:rsidRDefault="00A04BC6" w:rsidP="00A0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A04BC6" w:rsidRPr="00FA10B8" w14:paraId="3872E8AA" w14:textId="77777777" w:rsidTr="001166B1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A04BC6" w:rsidRPr="00FA10B8" w:rsidRDefault="00A04BC6" w:rsidP="00A0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A04BC6" w:rsidRPr="00FA10B8" w:rsidRDefault="00A04BC6" w:rsidP="00A04BC6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03CEE9" w14:textId="0E3D6597" w:rsidR="00A04BC6" w:rsidRPr="00FA10B8" w:rsidRDefault="00A04BC6" w:rsidP="001166B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1166B1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1166B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8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25B636" w14:textId="24691897" w:rsidR="00A04BC6" w:rsidRPr="00FA10B8" w:rsidRDefault="00A04BC6" w:rsidP="00A04BC6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المبنى العشري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41B44FA6" w14:textId="3CBD646F" w:rsidR="00A04BC6" w:rsidRPr="00D80B7A" w:rsidRDefault="00A04BC6" w:rsidP="00A04B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تمارين عموديّاً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138-1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77777777" w:rsidR="00A04BC6" w:rsidRPr="00FA10B8" w:rsidRDefault="00A04BC6" w:rsidP="00A04BC6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A04BC6" w:rsidRPr="00FA10B8" w14:paraId="2FEA1314" w14:textId="77777777" w:rsidTr="001166B1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54948E" w14:textId="77777777" w:rsidR="00A04BC6" w:rsidRPr="00FA10B8" w:rsidRDefault="00A04BC6" w:rsidP="00A0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6D3DA69" w14:textId="77777777" w:rsidR="00A04BC6" w:rsidRPr="00FA10B8" w:rsidRDefault="00A04BC6" w:rsidP="00A04BC6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86ECB47" w14:textId="4B605376" w:rsidR="00A04BC6" w:rsidRPr="00FA10B8" w:rsidRDefault="00A04BC6" w:rsidP="00A04BC6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D795A86" w14:textId="2F48A3D2" w:rsidR="00A04BC6" w:rsidRPr="00FA10B8" w:rsidRDefault="00A04BC6" w:rsidP="00A04BC6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قياس الطول وقياس المساحة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265CC85" w14:textId="5BC1EB2A" w:rsidR="00A04BC6" w:rsidRPr="00FA10B8" w:rsidRDefault="00A04BC6" w:rsidP="00A04B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وحدات مساحة مختلفة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61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663DB8A" w14:textId="77777777" w:rsidR="00A04BC6" w:rsidRPr="00FA10B8" w:rsidRDefault="00A04BC6" w:rsidP="00A04BC6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A04BC6" w:rsidRPr="00FA10B8" w14:paraId="677F8E87" w14:textId="77777777" w:rsidTr="001166B1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A04BC6" w:rsidRPr="00FA10B8" w:rsidRDefault="00A04BC6" w:rsidP="00A0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2D0DF7E7" w:rsidR="00A04BC6" w:rsidRPr="00EC16F4" w:rsidRDefault="00A04BC6" w:rsidP="00A04BC6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C9F5F" w14:textId="37F581BA" w:rsidR="00A04BC6" w:rsidRDefault="00A04BC6" w:rsidP="00A04BC6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77D74F6" w14:textId="717B695F" w:rsidR="00A04BC6" w:rsidRPr="00000476" w:rsidRDefault="00A04BC6" w:rsidP="00A04BC6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آحاد وعشرات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(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بالتلاؤم مع الاختلافات)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ومثلّثات ومستطيلات 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138420F" w14:textId="2EAEBDED" w:rsidR="00A04BC6" w:rsidRDefault="00A04BC6" w:rsidP="00A04BC6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0A0EE9F" w14:textId="77777777" w:rsidR="00A04BC6" w:rsidRPr="006B5C75" w:rsidRDefault="00A04BC6" w:rsidP="00A04BC6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ألعاب ضرب</w:t>
            </w:r>
          </w:p>
          <w:p w14:paraId="18EF3E47" w14:textId="77777777" w:rsidR="00A04BC6" w:rsidRPr="006B5C75" w:rsidRDefault="00A04BC6" w:rsidP="00A04BC6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</w:p>
          <w:p w14:paraId="2D34EE94" w14:textId="77777777" w:rsidR="00A04BC6" w:rsidRPr="00C64B72" w:rsidRDefault="00A04BC6" w:rsidP="00A04BC6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مسطّحات 10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الجمع والطرح</w:t>
            </w:r>
          </w:p>
          <w:p w14:paraId="62B173DD" w14:textId="77777777" w:rsidR="00A04BC6" w:rsidRDefault="00A04BC6" w:rsidP="00A04BC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66D346DB" w14:textId="0F69F96B" w:rsidR="00A04BC6" w:rsidRPr="00C64B72" w:rsidRDefault="00A04BC6" w:rsidP="00A04BC6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436A7E64" w14:textId="22EF5748" w:rsidR="00A04BC6" w:rsidRPr="0031597F" w:rsidRDefault="00A04BC6" w:rsidP="00A04BC6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مضلّعات في شبكة</w:t>
            </w:r>
          </w:p>
        </w:tc>
      </w:tr>
    </w:tbl>
    <w:p w14:paraId="1442C7C1" w14:textId="646F1703" w:rsidR="006B5C75" w:rsidRDefault="006B5C75">
      <w:pPr>
        <w:rPr>
          <w:rtl/>
        </w:rPr>
      </w:pPr>
    </w:p>
    <w:p w14:paraId="14D2C108" w14:textId="74441BCE" w:rsidR="001166B1" w:rsidRDefault="001166B1">
      <w:pPr>
        <w:rPr>
          <w:rtl/>
        </w:rPr>
      </w:pPr>
    </w:p>
    <w:p w14:paraId="73EBAE1C" w14:textId="77777777" w:rsidR="001166B1" w:rsidRDefault="001166B1">
      <w:pPr>
        <w:rPr>
          <w:rtl/>
        </w:rPr>
      </w:pPr>
    </w:p>
    <w:tbl>
      <w:tblPr>
        <w:tblStyle w:val="a"/>
        <w:bidiVisual/>
        <w:tblW w:w="10817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394"/>
        <w:gridCol w:w="1417"/>
      </w:tblGrid>
      <w:tr w:rsidR="00DB1CEF" w:rsidRPr="00FA10B8" w14:paraId="7AAA685A" w14:textId="77777777" w:rsidTr="00FE735A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6826C1D0" w14:textId="2D6E23BF" w:rsidR="00DB1CEF" w:rsidRPr="00FA10B8" w:rsidRDefault="00C6342A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bookmarkStart w:id="2" w:name="_Hlk173863762"/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lastRenderedPageBreak/>
              <w:br w:type="page"/>
            </w:r>
            <w:bookmarkEnd w:id="2"/>
            <w:r w:rsidR="00DB1CEF"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31E627CC" w14:textId="6B1DDD81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59191C7" w14:textId="4747DA8D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4" w:type="dxa"/>
            <w:shd w:val="clear" w:color="auto" w:fill="1F4E79" w:themeFill="accent5" w:themeFillShade="80"/>
          </w:tcPr>
          <w:p w14:paraId="1C9262E0" w14:textId="2D7DF409" w:rsidR="00DB1CEF" w:rsidRPr="00FA10B8" w:rsidRDefault="00DB1CEF" w:rsidP="00DB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481F8985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B1CEF" w:rsidRPr="00FA10B8" w14:paraId="4811CDE9" w14:textId="77777777" w:rsidTr="00FE735A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2CD59DE" w14:textId="77777777" w:rsidR="00DB1CEF" w:rsidRPr="00FE735A" w:rsidRDefault="00DB1CEF" w:rsidP="00DB1CE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E735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آذار</w:t>
            </w:r>
          </w:p>
          <w:p w14:paraId="1CB1363B" w14:textId="0AFD5F56" w:rsidR="00DB1CEF" w:rsidRPr="00D3658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E735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FE735A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FE735A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14</w:t>
            </w:r>
            <w:r w:rsidRPr="00FE735A"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FE735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Pr="00FE735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FE735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57A2802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A5DC5DE" w14:textId="5D35B9FE" w:rsidR="00DB1CEF" w:rsidRPr="00FA10B8" w:rsidRDefault="00AF5CB0" w:rsidP="0056015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560155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560155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5</w:t>
            </w:r>
            <w:r w:rsidR="00DB1CE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  <w:r w:rsidR="00DB1CE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A7CBA22" w14:textId="7F828544" w:rsidR="00DB1CEF" w:rsidRPr="00F95731" w:rsidRDefault="00F95731" w:rsidP="00DB1CEF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الضرب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53175F54" w14:textId="6ED48A0A" w:rsidR="001166B1" w:rsidRPr="001166B1" w:rsidRDefault="001166B1" w:rsidP="00FE735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في 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>4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 xml:space="preserve"> 7</w:t>
            </w:r>
            <w:r w:rsidR="00FE735A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>-7</w:t>
            </w:r>
            <w:r w:rsidR="00FE735A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  <w:p w14:paraId="6DFD4DB7" w14:textId="5098F2D0" w:rsidR="00DB1CEF" w:rsidRPr="00560155" w:rsidRDefault="00F95731" w:rsidP="00FE735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في </w:t>
            </w:r>
            <w:r w:rsidR="00DB1CEF" w:rsidRPr="00ED60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EA6B86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ED60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ED60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79</w:t>
            </w:r>
            <w:r w:rsidR="00DB1CEF" w:rsidRPr="00ED60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9B5B7F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166B1" w:rsidRPr="00FA10B8" w14:paraId="130C7B73" w14:textId="77777777" w:rsidTr="00FE735A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59B526" w14:textId="7F0C5C04" w:rsidR="001166B1" w:rsidRPr="00FA10B8" w:rsidRDefault="001166B1" w:rsidP="00116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087490B" w14:textId="77777777" w:rsidR="001166B1" w:rsidRPr="00FA10B8" w:rsidRDefault="001166B1" w:rsidP="001166B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10A2DD3" w14:textId="7F67C760" w:rsidR="001166B1" w:rsidRPr="00FA10B8" w:rsidRDefault="001166B1" w:rsidP="00FE735A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E735A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6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E8CB0D2" w14:textId="4DDBE56F" w:rsidR="001166B1" w:rsidRPr="00FA10B8" w:rsidRDefault="001166B1" w:rsidP="001166B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المبنى العشري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57792AA7" w14:textId="20991C13" w:rsidR="001166B1" w:rsidRPr="00FE735A" w:rsidRDefault="001166B1" w:rsidP="00FE735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الحسابات حتى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100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178-160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E663BAE" w14:textId="77777777" w:rsidR="001166B1" w:rsidRPr="00FA10B8" w:rsidRDefault="001166B1" w:rsidP="001166B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166B1" w:rsidRPr="00FA10B8" w14:paraId="4A0CBDE4" w14:textId="77777777" w:rsidTr="00FE735A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1166B1" w:rsidRPr="00FA10B8" w:rsidRDefault="001166B1" w:rsidP="00116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1166B1" w:rsidRPr="00FA10B8" w:rsidRDefault="001166B1" w:rsidP="001166B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274CA1DF" w:rsidR="001166B1" w:rsidRPr="00FA10B8" w:rsidRDefault="001166B1" w:rsidP="001166B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54FE3F39" w:rsidR="001166B1" w:rsidRPr="00FA10B8" w:rsidRDefault="001166B1" w:rsidP="001166B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قياس الطول وقياس المساحة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8A163C" w14:textId="57D37C26" w:rsidR="001166B1" w:rsidRPr="00FA10B8" w:rsidRDefault="001166B1" w:rsidP="00FE735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مساحة المستطيل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2-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7777777" w:rsidR="001166B1" w:rsidRPr="00FA10B8" w:rsidRDefault="001166B1" w:rsidP="001166B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166B1" w:rsidRPr="00FA10B8" w14:paraId="69F94A9D" w14:textId="77777777" w:rsidTr="00FE735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1166B1" w:rsidRPr="00FA10B8" w:rsidRDefault="001166B1" w:rsidP="00116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7E10DD68" w:rsidR="001166B1" w:rsidRPr="00A66D2C" w:rsidRDefault="001166B1" w:rsidP="001166B1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7C5B3" w14:textId="74418319" w:rsidR="001166B1" w:rsidRDefault="001166B1" w:rsidP="001166B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2C880FA6" w14:textId="77777777" w:rsidR="001166B1" w:rsidRDefault="001166B1" w:rsidP="001166B1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أغطية، خرَز، عيدان ملوّنة وأدوات مساعدة </w:t>
            </w:r>
            <w:r>
              <w:rPr>
                <w:rFonts w:ascii="David" w:hAnsi="David" w:cs="Arial" w:hint="eastAsia"/>
                <w:color w:val="000000"/>
                <w:sz w:val="20"/>
                <w:szCs w:val="20"/>
                <w:rtl/>
                <w:lang w:bidi="ar-EG"/>
              </w:rPr>
              <w:t>إضافية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الموجودة من حولِكم لتمثيل مجموعات متساوية.</w:t>
            </w: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</w:p>
          <w:p w14:paraId="28434844" w14:textId="6A11160E" w:rsidR="001166B1" w:rsidRPr="004E29C6" w:rsidRDefault="001166B1" w:rsidP="001166B1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أوراق شفيفات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في آخر كتاب الطالب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).</w:t>
            </w:r>
          </w:p>
          <w:p w14:paraId="3D4E4D8C" w14:textId="525AD8BE" w:rsidR="001166B1" w:rsidRDefault="001166B1" w:rsidP="001166B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9C95B29" w14:textId="77777777" w:rsidR="001166B1" w:rsidRPr="006B5C75" w:rsidRDefault="001166B1" w:rsidP="001166B1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ألعاب ضرب</w:t>
            </w:r>
          </w:p>
          <w:p w14:paraId="32599E77" w14:textId="77777777" w:rsidR="001166B1" w:rsidRDefault="001166B1" w:rsidP="001166B1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10DA1B59" w14:textId="71BCBFAC" w:rsidR="001166B1" w:rsidRDefault="001166B1" w:rsidP="001166B1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</w:t>
            </w:r>
          </w:p>
          <w:p w14:paraId="1A54FBDA" w14:textId="77777777" w:rsidR="001166B1" w:rsidRPr="00C64B72" w:rsidRDefault="001166B1" w:rsidP="001166B1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مسطّحات 10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الجمع والطرح</w:t>
            </w:r>
          </w:p>
          <w:p w14:paraId="6CF1AD57" w14:textId="494EA0ED" w:rsidR="001166B1" w:rsidRPr="0074625A" w:rsidRDefault="001166B1" w:rsidP="001166B1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10B09833" w14:textId="77777777" w:rsidR="001166B1" w:rsidRPr="00C64B72" w:rsidRDefault="001166B1" w:rsidP="001166B1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5D283154" w14:textId="61CB85BC" w:rsidR="001166B1" w:rsidRPr="00C70E40" w:rsidRDefault="001166B1" w:rsidP="001166B1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مضلّعات في شبكة</w:t>
            </w:r>
          </w:p>
        </w:tc>
      </w:tr>
    </w:tbl>
    <w:p w14:paraId="3448758A" w14:textId="3C411CB1" w:rsidR="006B5C75" w:rsidRDefault="006B5C75" w:rsidP="00604BF0"/>
    <w:tbl>
      <w:tblPr>
        <w:tblStyle w:val="a"/>
        <w:bidiVisual/>
        <w:tblW w:w="1081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842"/>
        <w:gridCol w:w="9"/>
        <w:gridCol w:w="1410"/>
        <w:gridCol w:w="1560"/>
        <w:gridCol w:w="8"/>
        <w:gridCol w:w="4252"/>
        <w:gridCol w:w="1553"/>
      </w:tblGrid>
      <w:tr w:rsidR="00DB1CEF" w:rsidRPr="00FA10B8" w14:paraId="2FD2AA7B" w14:textId="77777777" w:rsidTr="00FE735A">
        <w:trPr>
          <w:trHeight w:val="220"/>
        </w:trPr>
        <w:tc>
          <w:tcPr>
            <w:tcW w:w="2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1F101AAF" w14:textId="66A0985F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7DC7228" w14:textId="0AF6C5A6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F14466A" w14:textId="513105B3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0" w:type="dxa"/>
            <w:gridSpan w:val="2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77DE4132" w14:textId="07F157F4" w:rsidR="00DB1CEF" w:rsidRPr="00FA10B8" w:rsidRDefault="00DB1CEF" w:rsidP="00DB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4782290" w14:textId="1E00FC7F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60155" w:rsidRPr="00FA10B8" w14:paraId="3D29BC6B" w14:textId="77777777" w:rsidTr="00FE735A">
        <w:trPr>
          <w:trHeight w:val="22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33FEA10" w14:textId="77777777" w:rsidR="00560155" w:rsidRPr="00B23251" w:rsidRDefault="00560155" w:rsidP="00560155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نيسان</w:t>
            </w:r>
          </w:p>
          <w:p w14:paraId="5683730E" w14:textId="76035A73" w:rsidR="00560155" w:rsidRDefault="00560155" w:rsidP="00560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BE1C278" w14:textId="77777777" w:rsidR="00560155" w:rsidRDefault="00560155" w:rsidP="00560155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EEE3C06" w14:textId="17DFE474" w:rsidR="00560155" w:rsidRDefault="00560155" w:rsidP="00560155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حوالي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2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9C6E180" w14:textId="1DEB476C" w:rsidR="00560155" w:rsidRDefault="00560155" w:rsidP="00560155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الضرب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DC5CD36" w14:textId="4DF8A1CD" w:rsidR="00560155" w:rsidRPr="00FE735A" w:rsidRDefault="00560155" w:rsidP="00FE735A">
            <w:pPr>
              <w:pStyle w:val="ListParagraph"/>
              <w:numPr>
                <w:ilvl w:val="0"/>
                <w:numId w:val="49"/>
              </w:numPr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E735A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في </w:t>
            </w:r>
            <w:r w:rsidRPr="00FE73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Pr="00FE735A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E73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E73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8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  <w:r w:rsidRPr="00FE73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-8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4481A87E" w14:textId="5C3EA182" w:rsidR="00560155" w:rsidRDefault="00560155" w:rsidP="00560155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60155" w:rsidRPr="00FA10B8" w14:paraId="297013AA" w14:textId="77777777" w:rsidTr="00FE735A">
        <w:trPr>
          <w:trHeight w:val="22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5A029E4" w14:textId="2B0ED64C" w:rsidR="00560155" w:rsidRDefault="00560155" w:rsidP="00560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84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C73D1EB" w14:textId="77777777" w:rsidR="00560155" w:rsidRDefault="00560155" w:rsidP="00560155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248DFCA" w14:textId="650F84D1" w:rsidR="00560155" w:rsidRDefault="00560155" w:rsidP="00560155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حوالي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8" w:type="dxa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0C86E5E" w14:textId="1F67381E" w:rsidR="00560155" w:rsidRDefault="00560155" w:rsidP="00560155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مسائِل جمعيّة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43ED234" w14:textId="375B5AC8" w:rsidR="00560155" w:rsidRPr="00FE735A" w:rsidRDefault="00560155" w:rsidP="00FE735A">
            <w:pPr>
              <w:pStyle w:val="ListParagraph"/>
              <w:numPr>
                <w:ilvl w:val="0"/>
                <w:numId w:val="49"/>
              </w:numPr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E735A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مسائِل جمعيّة</w:t>
            </w:r>
            <w:r w:rsidRPr="00FE735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 ،</w:t>
            </w:r>
            <w:r w:rsidRP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9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  <w:r w:rsidRP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-9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0BE23CB" w14:textId="20FFCF82" w:rsidR="00560155" w:rsidRDefault="00560155" w:rsidP="00560155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FE735A" w:rsidRPr="00FA10B8" w14:paraId="7B074EAA" w14:textId="77777777" w:rsidTr="00FE735A">
        <w:trPr>
          <w:trHeight w:val="22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26BEBE" w14:textId="1D97FE03" w:rsidR="00FE735A" w:rsidRDefault="00FE735A" w:rsidP="00FE7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84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46B0E51B" w14:textId="77777777" w:rsidR="00FE735A" w:rsidRDefault="00FE735A" w:rsidP="00FE735A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B522988" w14:textId="1FD48FF5" w:rsidR="00FE735A" w:rsidRDefault="00FE735A" w:rsidP="00FE735A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8" w:type="dxa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2193EA" w14:textId="427B9761" w:rsidR="00FE735A" w:rsidRDefault="00FE735A" w:rsidP="00FE735A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المبنى العشري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8345045" w14:textId="2CD6DA79" w:rsidR="00FE735A" w:rsidRPr="00FE735A" w:rsidRDefault="00FE735A" w:rsidP="00FE735A">
            <w:pPr>
              <w:pStyle w:val="ListParagraph"/>
              <w:numPr>
                <w:ilvl w:val="0"/>
                <w:numId w:val="49"/>
              </w:numPr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E735A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الأعداد حتى 1000</w:t>
            </w:r>
            <w:r w:rsidRPr="00FE735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E73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E73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190-179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49707A0E" w14:textId="18964D56" w:rsidR="00FE735A" w:rsidRDefault="00FE735A" w:rsidP="00FE735A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FE735A" w:rsidRPr="00FA10B8" w14:paraId="2133893D" w14:textId="77777777" w:rsidTr="00FE735A">
        <w:trPr>
          <w:trHeight w:val="22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966768D" w14:textId="1088553A" w:rsidR="00FE735A" w:rsidRPr="008A21F5" w:rsidRDefault="00FE735A" w:rsidP="00FE7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634" w:type="dxa"/>
            <w:gridSpan w:val="7"/>
            <w:tcBorders>
              <w:bottom w:val="single" w:sz="4" w:space="0" w:color="000000"/>
              <w:right w:val="single" w:sz="12" w:space="0" w:color="auto"/>
            </w:tcBorders>
            <w:shd w:val="clear" w:color="auto" w:fill="1F4E79" w:themeFill="accent5" w:themeFillShade="80"/>
          </w:tcPr>
          <w:p w14:paraId="31D3B0D4" w14:textId="37BB9824" w:rsidR="00FE735A" w:rsidRPr="00F73A38" w:rsidRDefault="00FE735A" w:rsidP="00FE735A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الانتقال الى مسارات زائد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6</w:t>
            </w:r>
          </w:p>
        </w:tc>
      </w:tr>
      <w:tr w:rsidR="00FE735A" w:rsidRPr="00FA10B8" w14:paraId="1218F732" w14:textId="77777777" w:rsidTr="00FE735A">
        <w:trPr>
          <w:trHeight w:val="22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AB9765D" w14:textId="6AF057A1" w:rsidR="00FE735A" w:rsidRPr="008A21F5" w:rsidRDefault="00FE735A" w:rsidP="00FE7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7FECC69" w14:textId="77777777" w:rsidR="00FE735A" w:rsidRPr="00FA10B8" w:rsidRDefault="00FE735A" w:rsidP="00FE735A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F4D74D" w14:textId="7DA46F8A" w:rsidR="00FE735A" w:rsidRPr="00FA10B8" w:rsidRDefault="00FE735A" w:rsidP="00FE735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F461D1" w14:textId="072D4500" w:rsidR="00FE735A" w:rsidRPr="00F95731" w:rsidRDefault="00FE735A" w:rsidP="00FE735A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مقارنة (جمعيّة)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595548" w14:textId="0F29DEC6" w:rsidR="00FE735A" w:rsidRPr="00F73A38" w:rsidRDefault="00FE735A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ماذا يوجد أكثر؟ ماذا يوجد أقلّ؟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3234C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3234C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5-8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7299A7F" w14:textId="77777777" w:rsidR="00FE735A" w:rsidRPr="00FA10B8" w:rsidRDefault="00FE735A" w:rsidP="00FE735A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E735A" w:rsidRPr="00FA10B8" w14:paraId="73829B81" w14:textId="77777777" w:rsidTr="00FE735A">
        <w:trPr>
          <w:trHeight w:val="22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79CCAF9" w14:textId="7A85723C" w:rsidR="00FE735A" w:rsidRPr="00FA10B8" w:rsidRDefault="00FE735A" w:rsidP="00FE7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239298" w14:textId="77777777" w:rsidR="00FE735A" w:rsidRPr="00FA10B8" w:rsidRDefault="00FE735A" w:rsidP="00FE735A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0BB866C" w14:textId="5052735B" w:rsidR="00FE735A" w:rsidRPr="00FA10B8" w:rsidRDefault="00FE735A" w:rsidP="00FE735A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5208F5E" w14:textId="4CA8CDAA" w:rsidR="00FE735A" w:rsidRPr="00F95731" w:rsidRDefault="00FE735A" w:rsidP="00FE735A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الضرب والقسمة وترتيب العمليّات الحسابيّة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819141A" w14:textId="6E855121" w:rsidR="00FE735A" w:rsidRDefault="00FE735A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العاملان وحاصل الضرب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53-49</w:t>
            </w:r>
          </w:p>
          <w:p w14:paraId="75251677" w14:textId="021F7EA1" w:rsidR="00FE735A" w:rsidRPr="00E47B1D" w:rsidRDefault="00FE735A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إيجاد عدد المجموعات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63</w:t>
            </w:r>
          </w:p>
          <w:p w14:paraId="4D28AA1E" w14:textId="4F1CF038" w:rsidR="00FE735A" w:rsidRPr="00F73A38" w:rsidRDefault="00FE735A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إيجاد عدد العناصر في كل مجموعة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64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C1317BE" w14:textId="0D4D7C3E" w:rsidR="00FE735A" w:rsidRPr="00FA10B8" w:rsidRDefault="00FE735A" w:rsidP="00FE735A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E735A" w:rsidRPr="00FA10B8" w14:paraId="6CBCC862" w14:textId="77777777" w:rsidTr="00FE735A">
        <w:trPr>
          <w:trHeight w:val="22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314E6F" w14:textId="77777777" w:rsidR="00FE735A" w:rsidRPr="00FA10B8" w:rsidRDefault="00FE735A" w:rsidP="00FE7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E9AA01C" w14:textId="77777777" w:rsidR="00FE735A" w:rsidRPr="00FA10B8" w:rsidRDefault="00FE735A" w:rsidP="00FE735A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CFD3D52" w14:textId="3012C83B" w:rsidR="00FE735A" w:rsidRPr="00FA10B8" w:rsidRDefault="00FE735A" w:rsidP="00FE735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A2642E3" w14:textId="35BD95E1" w:rsidR="00FE735A" w:rsidRPr="00073EA2" w:rsidRDefault="00FE735A" w:rsidP="00FE735A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الإزاحة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51BF23A" w14:textId="6D1CB207" w:rsidR="00FE735A" w:rsidRPr="00214CBB" w:rsidRDefault="00FE735A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الانعكاس والتماثُل (مراجعة وتعمّق)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74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81</w:t>
            </w:r>
          </w:p>
          <w:p w14:paraId="68E0DEF8" w14:textId="32F2F556" w:rsidR="00FE735A" w:rsidRPr="00FA10B8" w:rsidRDefault="00FE735A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الإزاحة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</w:t>
            </w:r>
            <w:r w:rsidRPr="00FE735A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SA"/>
              </w:rPr>
              <w:t>ت</w:t>
            </w:r>
            <w:r w:rsidRPr="00FE73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82-104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5D6CE80" w14:textId="77777777" w:rsidR="00FE735A" w:rsidRPr="00FA10B8" w:rsidRDefault="00FE735A" w:rsidP="00FE735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E735A" w:rsidRPr="00FA10B8" w14:paraId="517510D1" w14:textId="77777777" w:rsidTr="00FE735A">
        <w:trPr>
          <w:trHeight w:val="220"/>
        </w:trPr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9488A4" w14:textId="77777777" w:rsidR="00FE735A" w:rsidRPr="00FA10B8" w:rsidRDefault="00FE735A" w:rsidP="00FE7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14AE143" w14:textId="022AD18B" w:rsidR="00FE735A" w:rsidRPr="00E829E5" w:rsidRDefault="00FE735A" w:rsidP="00FE735A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</w:p>
        </w:tc>
        <w:tc>
          <w:tcPr>
            <w:tcW w:w="878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D21BC" w14:textId="4AE55750" w:rsidR="00FE735A" w:rsidRPr="00E829E5" w:rsidRDefault="00FE735A" w:rsidP="00FE735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095357DA" w14:textId="7F69FDF9" w:rsidR="00FE735A" w:rsidRPr="00214CBB" w:rsidRDefault="00FE735A" w:rsidP="00FE735A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بطاقات تنانين</w:t>
            </w: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،</w:t>
            </w:r>
            <w:r w:rsidRPr="00214CB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ملصقات ومسطّحات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آحاد وعشرات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7F2C56DE" w14:textId="0972B2E3" w:rsidR="00FE735A" w:rsidRDefault="00FE735A" w:rsidP="00FE735A">
            <w:pPr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045726E" w14:textId="77777777" w:rsidR="00FE735A" w:rsidRPr="00214CBB" w:rsidRDefault="00FE735A" w:rsidP="00FE735A">
            <w:pPr>
              <w:ind w:left="360"/>
              <w:rPr>
                <w:rFonts w:ascii="David" w:hAnsi="David" w:cs="David"/>
                <w:sz w:val="20"/>
                <w:szCs w:val="20"/>
              </w:rPr>
            </w:pPr>
          </w:p>
          <w:p w14:paraId="22ACC2E0" w14:textId="7EEBD4A0" w:rsidR="00FE735A" w:rsidRPr="00E829E5" w:rsidRDefault="00FE735A" w:rsidP="00FE735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lastRenderedPageBreak/>
              <w:t>مُختبرات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769083C5" w14:textId="77777777" w:rsidR="00FE735A" w:rsidRPr="006B5C75" w:rsidRDefault="00FE735A" w:rsidP="00FE735A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ألعاب ضرب</w:t>
            </w:r>
          </w:p>
          <w:p w14:paraId="211C24F0" w14:textId="77777777" w:rsidR="00FE735A" w:rsidRDefault="00FE735A" w:rsidP="00FE735A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4FC1D524" w14:textId="77777777" w:rsidR="00FE735A" w:rsidRDefault="00FE735A" w:rsidP="00FE735A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</w:t>
            </w:r>
          </w:p>
          <w:p w14:paraId="4C10D98D" w14:textId="77777777" w:rsidR="00FE735A" w:rsidRPr="0074625A" w:rsidRDefault="00FE735A" w:rsidP="00FE735A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3D76C1C0" w14:textId="77777777" w:rsidR="00FE735A" w:rsidRPr="00C64B72" w:rsidRDefault="00FE735A" w:rsidP="00FE735A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35EFF41F" w14:textId="0FF3C030" w:rsidR="00FE735A" w:rsidRPr="00E829E5" w:rsidRDefault="00FE735A" w:rsidP="00FE735A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مضلّعات في شبكة</w:t>
            </w:r>
          </w:p>
        </w:tc>
      </w:tr>
    </w:tbl>
    <w:p w14:paraId="5FBC4981" w14:textId="77777777" w:rsidR="00A02ED9" w:rsidRDefault="00A02ED9">
      <w:pPr>
        <w:rPr>
          <w:rtl/>
        </w:rPr>
      </w:pPr>
    </w:p>
    <w:tbl>
      <w:tblPr>
        <w:tblStyle w:val="a"/>
        <w:bidiVisual/>
        <w:tblW w:w="10817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DB1CEF" w:rsidRPr="00FA10B8" w14:paraId="128DB1B2" w14:textId="77777777" w:rsidTr="00DB1CEF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9BE262F" w14:textId="2685D4D4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ECBA341" w14:textId="4D49F876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542C7B6" w14:textId="51AF0502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6" w:type="dxa"/>
            <w:shd w:val="clear" w:color="auto" w:fill="1F4E79" w:themeFill="accent5" w:themeFillShade="80"/>
          </w:tcPr>
          <w:p w14:paraId="6DF45573" w14:textId="7A8BDA99" w:rsidR="00DB1CEF" w:rsidRPr="00FA10B8" w:rsidRDefault="00DB1CEF" w:rsidP="00DB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691DBFA9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B1CEF" w:rsidRPr="00FA10B8" w14:paraId="4E4CED26" w14:textId="77777777" w:rsidTr="00DB1CEF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E0A2FC4" w14:textId="77777777" w:rsidR="00DB1CEF" w:rsidRPr="00CC5E8A" w:rsidRDefault="00DB1CEF" w:rsidP="00DB1CE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CC5E8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أيّار</w:t>
            </w:r>
          </w:p>
          <w:p w14:paraId="5BB8D24F" w14:textId="37D722E7" w:rsidR="00DB1CEF" w:rsidRPr="00696323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C5E8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CC5E8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CC5E8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C5E8A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19 </w:t>
            </w:r>
            <w:r w:rsidRPr="00CC5E8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Pr="00CC5E8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CC5E8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C5E8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C68FF08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30CCA0C" w14:textId="25D5C322" w:rsidR="00DB1CEF" w:rsidRPr="00FA10B8" w:rsidRDefault="00AF5CB0" w:rsidP="00DB1CE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B1CEF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="00DB1CE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CAFF6AA" w14:textId="11CD0170" w:rsidR="00DB1CEF" w:rsidRPr="00214CBB" w:rsidRDefault="00073EA2" w:rsidP="00DB1CE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مقارنة (جمعيّة)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520B1FAB" w14:textId="5C341C89" w:rsidR="00DB1CEF" w:rsidRDefault="00F95731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بِكَم أكثر؟ بِكَم أقلّ؟</w:t>
            </w:r>
            <w:r w:rsidR="00EA6B86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3234C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3234C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="00DB1CEF" w:rsidRPr="003234C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23</w:t>
            </w:r>
          </w:p>
          <w:p w14:paraId="7832A8FD" w14:textId="17A2B00F" w:rsidR="00DB1CEF" w:rsidRPr="00E47B1D" w:rsidRDefault="00F95731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إيجاد إحدى المجموعتين المُقارن بينهما</w:t>
            </w:r>
            <w:r w:rsidR="00EA6B86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24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33</w:t>
            </w:r>
          </w:p>
          <w:p w14:paraId="6596BC76" w14:textId="5FB69347" w:rsidR="00DB1CEF" w:rsidRPr="00E47B1D" w:rsidRDefault="00F95731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hanging="40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مسائل مقارنة</w:t>
            </w:r>
            <w:r w:rsidR="00EA6B86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34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2C8D980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1CEF" w:rsidRPr="00FA10B8" w14:paraId="5BF54B94" w14:textId="77777777" w:rsidTr="00DB1CEF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D2C35CD" w14:textId="01769B13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17DA4D75" w:rsidR="00DB1CEF" w:rsidRPr="00FA10B8" w:rsidRDefault="00AF5CB0" w:rsidP="00DB1CE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B1CEF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="00DB1CE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65450AF7" w:rsidR="00DB1CEF" w:rsidRPr="00FA10B8" w:rsidRDefault="00073EA2" w:rsidP="00DB1CE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الضرب والقسمة وترتيب العمليّات الحسابيّة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7048ACFF" w14:textId="76547183" w:rsidR="00DB1CEF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/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العاملان وحاصل الضرب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B1CE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DB1CE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التمارين الملائمة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78</w:t>
            </w:r>
            <w:r w:rsidR="00DB1CE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83</w:t>
            </w:r>
          </w:p>
          <w:p w14:paraId="54571793" w14:textId="75418F6D" w:rsidR="00DB1CEF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spacing w:after="160"/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تمارين قسمة</w:t>
            </w:r>
            <w:r w:rsidR="00DB1CE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طرائق مختلفة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84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92</w:t>
            </w:r>
          </w:p>
          <w:p w14:paraId="02B08CD3" w14:textId="5A9B399E" w:rsidR="00DB1CEF" w:rsidRPr="00E47B1D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spacing w:after="160"/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أحد العاملين هو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9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DB1CEF"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5B165465" w14:textId="7E4BF46B" w:rsidR="00DB1CEF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spacing w:after="160"/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أحد العاملين هو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9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-9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2B48C16A" w14:textId="1FB10BE5" w:rsidR="00DB1CEF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spacing w:after="160"/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الأعداد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0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و</w:t>
            </w:r>
            <w:r w:rsidR="00FE735A">
              <w:rPr>
                <w:rFonts w:ascii="David" w:hAnsi="David" w:cs="Arial" w:hint="cs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في الضرب والقسمة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99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100</w:t>
            </w:r>
          </w:p>
          <w:p w14:paraId="0A8AE032" w14:textId="09FC872E" w:rsidR="00DB1CEF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أحد العاملين هو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-10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09C334FB" w14:textId="5E90A9E5" w:rsidR="00DB1CEF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ترتيب العمليات الحسابية والأقواس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-10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1D9DE247" w14:textId="2F7415B3" w:rsidR="00DB1CEF" w:rsidRPr="008E4E83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أحد العاملين هو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09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1CEF" w:rsidRPr="00FA10B8" w14:paraId="592D89A6" w14:textId="77777777" w:rsidTr="00DB1CEF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4BECDECF" w:rsidR="00DB1CEF" w:rsidRPr="00FA10B8" w:rsidRDefault="00AF5CB0" w:rsidP="00DB1CE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B1CEF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DB1CE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3E7120" w14:textId="07AAA57F" w:rsidR="00DB1CEF" w:rsidRPr="00073EA2" w:rsidRDefault="00073EA2" w:rsidP="00DB1CEF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هندسة- قياس الزّمن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3D8699C" w14:textId="11D3CE1A" w:rsidR="00DB1CEF" w:rsidRPr="00214CBB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الساعة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-10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305871FB" w14:textId="2AAF015D" w:rsidR="00DB1CEF" w:rsidRPr="00214CBB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أجزاء الساعة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9-1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</w:p>
          <w:p w14:paraId="5A86AE1E" w14:textId="1DE0418A" w:rsidR="00DB1CEF" w:rsidRPr="00FA10B8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40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توسّع: الساعة الرقميّة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-12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1CEF" w:rsidRPr="00FA10B8" w14:paraId="50FFCC95" w14:textId="77777777" w:rsidTr="00DB1CEF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2D4CFD8A" w:rsidR="00DB1CEF" w:rsidRPr="00A66D2C" w:rsidRDefault="00AF5CB0" w:rsidP="00DB1CE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B200B" w14:textId="16EDEDF2" w:rsidR="00DB1CEF" w:rsidRPr="00E829E5" w:rsidRDefault="00AF5CB0" w:rsidP="00DB1CEF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="00DB1CEF"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5CED38AC" w14:textId="2CFC5F33" w:rsidR="00DB1CEF" w:rsidRPr="00E829E5" w:rsidRDefault="00F87487" w:rsidP="00C64B72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مستقيم الأعداد قابل للمحو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 w:rsidR="00DB1CEF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12BDD800" w14:textId="604C880D" w:rsidR="00DB1CEF" w:rsidRPr="00E829E5" w:rsidRDefault="00AF5CB0" w:rsidP="00DB1CEF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="00DB1CEF"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64EAB177" w14:textId="77777777" w:rsidR="00C64B72" w:rsidRPr="006B5C75" w:rsidRDefault="00C64B72" w:rsidP="00C64B72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ألعاب ضرب</w:t>
            </w:r>
          </w:p>
          <w:p w14:paraId="1AA709B6" w14:textId="77777777" w:rsidR="00C64B72" w:rsidRDefault="00C64B72" w:rsidP="00C64B72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152C38AD" w14:textId="77777777" w:rsidR="00C64B72" w:rsidRDefault="00C64B72" w:rsidP="00C64B72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</w:t>
            </w:r>
          </w:p>
          <w:p w14:paraId="5C87091B" w14:textId="77777777" w:rsidR="00C64B72" w:rsidRPr="0074625A" w:rsidRDefault="00C64B72" w:rsidP="00C64B72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3DCBDD91" w14:textId="6CD6C0A6" w:rsidR="00DB1CEF" w:rsidRPr="00C64B72" w:rsidRDefault="00C64B72" w:rsidP="00C64B72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</w:tc>
      </w:tr>
    </w:tbl>
    <w:p w14:paraId="5B2C47A6" w14:textId="780C3EFE" w:rsidR="00C6342A" w:rsidRDefault="00C6342A">
      <w:pPr>
        <w:rPr>
          <w:rtl/>
        </w:rPr>
      </w:pPr>
    </w:p>
    <w:p w14:paraId="08D99E92" w14:textId="36BA8E34" w:rsidR="00C6342A" w:rsidRDefault="00C6342A">
      <w:pPr>
        <w:rPr>
          <w:rtl/>
        </w:rPr>
      </w:pPr>
    </w:p>
    <w:p w14:paraId="297491DB" w14:textId="77777777" w:rsidR="00A02ED9" w:rsidRDefault="00A02ED9">
      <w:pPr>
        <w:rPr>
          <w:rtl/>
        </w:rPr>
      </w:pPr>
    </w:p>
    <w:tbl>
      <w:tblPr>
        <w:tblStyle w:val="a"/>
        <w:bidiVisual/>
        <w:tblW w:w="10817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B1CEF" w:rsidRPr="00FA10B8" w14:paraId="315E3FC1" w14:textId="77777777" w:rsidTr="00FE735A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1A9D4990" w14:textId="1D1A6B20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3BE87BC0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19C6366D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202598F0" w:rsidR="00DB1CEF" w:rsidRPr="00FA10B8" w:rsidRDefault="00DB1CEF" w:rsidP="00DB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204A31B4" w:rsidR="00DB1CEF" w:rsidRPr="00FA10B8" w:rsidRDefault="00DB1CEF" w:rsidP="00DB1CE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B1CEF" w:rsidRPr="00FA10B8" w14:paraId="2E2FA12B" w14:textId="77777777" w:rsidTr="00FE735A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F78DBD" w14:textId="77777777" w:rsidR="00DB1CEF" w:rsidRPr="00B23251" w:rsidRDefault="00DB1CEF" w:rsidP="00DB1CE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حزيران</w:t>
            </w:r>
          </w:p>
          <w:p w14:paraId="289EA255" w14:textId="65058066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18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8C66673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E55463C" w14:textId="1DE9EBEF" w:rsidR="00DB1CEF" w:rsidRPr="00FA10B8" w:rsidRDefault="00AF5CB0" w:rsidP="00DB1CE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B1CEF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="00DB1CE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8743A52" w14:textId="24FF898D" w:rsidR="00DB1CEF" w:rsidRPr="00FA10B8" w:rsidRDefault="00073EA2" w:rsidP="00DB1CE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الضرب والقسمة وترتيب العمليّات الحسابيّة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2C4E0E0A" w14:textId="2D37D7E9" w:rsidR="00DB1CEF" w:rsidRPr="00214CBB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أحد العاملين هو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8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497D4E34" w14:textId="22CAB01A" w:rsidR="00DB1CEF" w:rsidRPr="00214CBB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جدول الضرب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  <w:p w14:paraId="672E000C" w14:textId="46A3EF4E" w:rsidR="00DB1CEF" w:rsidRPr="00214CBB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أحد العاملين هو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20</w:t>
            </w:r>
          </w:p>
          <w:p w14:paraId="6AC4C06C" w14:textId="68B61373" w:rsidR="00DB1CEF" w:rsidRPr="00214CBB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أحد العاملين هو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12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-12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  <w:p w14:paraId="1916D6F0" w14:textId="285D4EA3" w:rsidR="00DB1CEF" w:rsidRPr="00214CBB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أحد العاملين هو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27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30</w:t>
            </w:r>
          </w:p>
          <w:p w14:paraId="2DEE436B" w14:textId="19869D81" w:rsidR="00DB1CEF" w:rsidRPr="00FA10B8" w:rsidRDefault="00073EA2" w:rsidP="00FE7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أحد العاملين هو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31</w:t>
            </w:r>
            <w:r w:rsidR="00DB1CEF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FE73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89D1B5E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1CEF" w:rsidRPr="00FA10B8" w14:paraId="70C06C48" w14:textId="77777777" w:rsidTr="00FE735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8AB8AE2" w14:textId="77777777" w:rsidR="00DB1CEF" w:rsidRPr="00696323" w:rsidRDefault="00DB1CEF" w:rsidP="00DB1CE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7FBDD04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45A9EEC" w14:textId="35CBD7E0" w:rsidR="00DB1CEF" w:rsidRPr="00FA10B8" w:rsidRDefault="00AF5CB0" w:rsidP="00DB1CE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B1CEF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="00DB1CE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38F8D9E" w14:textId="5E8153E4" w:rsidR="00DB1CEF" w:rsidRPr="00073EA2" w:rsidRDefault="00073EA2" w:rsidP="00DB1CEF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مسائل </w:t>
            </w:r>
            <w:proofErr w:type="spellStart"/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ضربيّة</w:t>
            </w:r>
            <w:bookmarkStart w:id="3" w:name="_GoBack"/>
            <w:bookmarkEnd w:id="3"/>
            <w:proofErr w:type="spellEnd"/>
          </w:p>
        </w:tc>
        <w:tc>
          <w:tcPr>
            <w:tcW w:w="4259" w:type="dxa"/>
            <w:shd w:val="clear" w:color="auto" w:fill="DEEAF6" w:themeFill="accent5" w:themeFillTint="33"/>
          </w:tcPr>
          <w:p w14:paraId="66BF1AED" w14:textId="377CC805" w:rsidR="00DB1CEF" w:rsidRDefault="00073EA2" w:rsidP="00A04B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ما حاصِل الضرب؟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04BC6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160-157</w:t>
            </w:r>
          </w:p>
          <w:p w14:paraId="4C78ECA2" w14:textId="5DCBFE20" w:rsidR="00DB1CEF" w:rsidRPr="0074101E" w:rsidRDefault="00073EA2" w:rsidP="00A04B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ما العامِل الناقِص؟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04BC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الصفحات</w:t>
            </w:r>
            <w:r w:rsidR="00CC506B">
              <w:rPr>
                <w:rFonts w:ascii="David" w:hAnsi="David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A04BC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="00A04BC6">
              <w:rPr>
                <w:rFonts w:ascii="David" w:hAnsi="David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="00A04BC6">
              <w:rPr>
                <w:rFonts w:ascii="David" w:hAnsi="David" w:cs="David"/>
                <w:color w:val="000000"/>
                <w:sz w:val="24"/>
                <w:szCs w:val="24"/>
              </w:rPr>
              <w:t>169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-16</w:t>
            </w:r>
            <w:r w:rsidR="00DB1CE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05389DA0" w14:textId="7D620998" w:rsidR="00DB1CEF" w:rsidRPr="00214CBB" w:rsidRDefault="00073EA2" w:rsidP="00A04B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مسائل كلاميّة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04BC6">
              <w:rPr>
                <w:rFonts w:ascii="David" w:hAnsi="David" w:cs="David"/>
                <w:color w:val="000000"/>
                <w:sz w:val="24"/>
                <w:szCs w:val="24"/>
              </w:rPr>
              <w:t>170-178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803B194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1CEF" w:rsidRPr="00FA10B8" w14:paraId="54F74392" w14:textId="77777777" w:rsidTr="00FE735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012DAE15" w:rsidR="00DB1CEF" w:rsidRPr="00FA10B8" w:rsidRDefault="00AF5CB0" w:rsidP="00DB1CE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B1CEF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DB1CE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1B6A7FD2" w:rsidR="00DB1CEF" w:rsidRPr="00073EA2" w:rsidRDefault="00073EA2" w:rsidP="00DB1CEF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قياس الوزن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4D517CE" w14:textId="5ED1A312" w:rsidR="00DB1CEF" w:rsidRPr="00C90C92" w:rsidRDefault="00DA1078" w:rsidP="00A04B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مقارنة أوزان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04BC6">
              <w:rPr>
                <w:rFonts w:ascii="David" w:hAnsi="David" w:cs="David"/>
                <w:color w:val="000000"/>
                <w:sz w:val="24"/>
                <w:szCs w:val="24"/>
              </w:rPr>
              <w:t>126-128</w:t>
            </w:r>
          </w:p>
          <w:p w14:paraId="44CA8737" w14:textId="756D9FAB" w:rsidR="00DB1CEF" w:rsidRPr="00FA10B8" w:rsidRDefault="00DA1078" w:rsidP="00DB1C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وحدات وزن مختلفة</w:t>
            </w:r>
            <w:r w:rsidR="00EA6B86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B1CEF"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F5CB0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B1CEF"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129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DB1CEF" w:rsidRPr="00FA10B8" w:rsidRDefault="00DB1CEF" w:rsidP="00DB1CE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1CEF" w:rsidRPr="00FA10B8" w14:paraId="258C8BE4" w14:textId="77777777" w:rsidTr="00FE735A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CE82B6E" w14:textId="77777777" w:rsidR="00DB1CEF" w:rsidRPr="00FA10B8" w:rsidRDefault="00DB1CEF" w:rsidP="00DB1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1D6EA4F" w14:textId="1BD3D010" w:rsidR="00DB1CEF" w:rsidRPr="00A66D2C" w:rsidRDefault="00AF5CB0" w:rsidP="00DB1CE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29D54" w14:textId="6083DEF9" w:rsidR="00DB1CEF" w:rsidRDefault="00AF5CB0" w:rsidP="00DB1CE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DB1CEF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373C92BA" w14:textId="23CA6421" w:rsidR="00DB1CEF" w:rsidRPr="00A66D2C" w:rsidRDefault="00F87487" w:rsidP="00C64B72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 قابل للمحو، ورقة قالب العوامل وحاصل الضرب قابلة للمحو من رزمة اللوازم</w:t>
            </w:r>
            <w:r w:rsidR="00DB1CE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C73EE51" w14:textId="3B0EF305" w:rsidR="00DB1CEF" w:rsidRDefault="00AF5CB0" w:rsidP="00DB1CE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DB1CEF" w:rsidRPr="00A66D2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54DBEB4A" w14:textId="77777777" w:rsidR="00C64B72" w:rsidRPr="006B5C75" w:rsidRDefault="00C64B72" w:rsidP="00C64B72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ألعاب ضرب</w:t>
            </w:r>
          </w:p>
          <w:p w14:paraId="13DE58A4" w14:textId="77777777" w:rsidR="00C64B72" w:rsidRDefault="00C64B72" w:rsidP="00C64B72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53FB4E7D" w14:textId="77777777" w:rsidR="00C64B72" w:rsidRDefault="00C64B72" w:rsidP="00C64B72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</w:t>
            </w:r>
          </w:p>
          <w:p w14:paraId="6AFEF31D" w14:textId="77777777" w:rsidR="00C64B72" w:rsidRPr="0074625A" w:rsidRDefault="00C64B72" w:rsidP="00C64B72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157ADD68" w14:textId="29081DAC" w:rsidR="00DB1CEF" w:rsidRPr="00C64B72" w:rsidRDefault="00C64B72" w:rsidP="00C64B72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</w:tc>
      </w:tr>
    </w:tbl>
    <w:p w14:paraId="1E30BDAA" w14:textId="77777777" w:rsidR="00C90C92" w:rsidRPr="00C90C92" w:rsidRDefault="00C90C92" w:rsidP="00C90C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David" w:hAnsi="David" w:cs="David"/>
          <w:sz w:val="20"/>
          <w:szCs w:val="20"/>
        </w:rPr>
      </w:pPr>
    </w:p>
    <w:p w14:paraId="7153A89E" w14:textId="22F8ADAF" w:rsidR="00C90C92" w:rsidRPr="00C90C92" w:rsidRDefault="00C90C92" w:rsidP="00506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David" w:hAnsi="David" w:cs="David"/>
          <w:sz w:val="20"/>
          <w:szCs w:val="20"/>
        </w:rPr>
      </w:pPr>
    </w:p>
    <w:sectPr w:rsidR="00C90C92" w:rsidRPr="00C90C92" w:rsidSect="00D819D3">
      <w:headerReference w:type="default" r:id="rId9"/>
      <w:pgSz w:w="11906" w:h="16838"/>
      <w:pgMar w:top="1440" w:right="707" w:bottom="1276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AAE4" w14:textId="77777777" w:rsidR="0073003A" w:rsidRDefault="0073003A" w:rsidP="00552410">
      <w:pPr>
        <w:spacing w:after="0" w:line="240" w:lineRule="auto"/>
      </w:pPr>
      <w:r>
        <w:separator/>
      </w:r>
    </w:p>
  </w:endnote>
  <w:endnote w:type="continuationSeparator" w:id="0">
    <w:p w14:paraId="416E4A11" w14:textId="77777777" w:rsidR="0073003A" w:rsidRDefault="0073003A" w:rsidP="0055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AF28" w14:textId="77777777" w:rsidR="0073003A" w:rsidRDefault="0073003A" w:rsidP="00552410">
      <w:pPr>
        <w:spacing w:after="0" w:line="240" w:lineRule="auto"/>
      </w:pPr>
      <w:r>
        <w:separator/>
      </w:r>
    </w:p>
  </w:footnote>
  <w:footnote w:type="continuationSeparator" w:id="0">
    <w:p w14:paraId="106A5C13" w14:textId="77777777" w:rsidR="0073003A" w:rsidRDefault="0073003A" w:rsidP="0055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C926" w14:textId="7FD6E73D" w:rsidR="00EA6B86" w:rsidRDefault="00D3550C" w:rsidP="00D3550C">
    <w:pPr>
      <w:pStyle w:val="Header"/>
      <w:rPr>
        <w:rFonts w:hint="cs"/>
      </w:rPr>
    </w:pPr>
    <w:r w:rsidRPr="00D3550C">
      <w:rPr>
        <w:noProof/>
        <w:rtl/>
        <w:lang w:bidi="ar-SA"/>
      </w:rPr>
      <w:drawing>
        <wp:anchor distT="0" distB="0" distL="114300" distR="114300" simplePos="0" relativeHeight="251658240" behindDoc="0" locked="0" layoutInCell="1" allowOverlap="1" wp14:anchorId="56C8F4B4" wp14:editId="033651CA">
          <wp:simplePos x="0" y="0"/>
          <wp:positionH relativeFrom="column">
            <wp:posOffset>-613410</wp:posOffset>
          </wp:positionH>
          <wp:positionV relativeFrom="paragraph">
            <wp:posOffset>-398780</wp:posOffset>
          </wp:positionV>
          <wp:extent cx="1631950" cy="866231"/>
          <wp:effectExtent l="0" t="0" r="0" b="0"/>
          <wp:wrapSquare wrapText="bothSides"/>
          <wp:docPr id="1" name="Picture 1" descr="C:\Users\muna\Desktop\מטח\LogoBogerv2_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a\Desktop\מטח\LogoBogerv2_Black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866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E6"/>
    <w:multiLevelType w:val="hybridMultilevel"/>
    <w:tmpl w:val="996A1DD0"/>
    <w:lvl w:ilvl="0" w:tplc="9508E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6BAF"/>
    <w:multiLevelType w:val="hybridMultilevel"/>
    <w:tmpl w:val="C9683FEC"/>
    <w:lvl w:ilvl="0" w:tplc="CD3037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95528"/>
    <w:multiLevelType w:val="hybridMultilevel"/>
    <w:tmpl w:val="23968044"/>
    <w:lvl w:ilvl="0" w:tplc="9508E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E04A7"/>
    <w:multiLevelType w:val="hybridMultilevel"/>
    <w:tmpl w:val="5264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93F0B"/>
    <w:multiLevelType w:val="multilevel"/>
    <w:tmpl w:val="B762A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8A3FB5"/>
    <w:multiLevelType w:val="hybridMultilevel"/>
    <w:tmpl w:val="275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94A37"/>
    <w:multiLevelType w:val="multilevel"/>
    <w:tmpl w:val="DEE0B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9174B4B"/>
    <w:multiLevelType w:val="multilevel"/>
    <w:tmpl w:val="89C83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6F7923"/>
    <w:multiLevelType w:val="hybridMultilevel"/>
    <w:tmpl w:val="EE4429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16FF0"/>
    <w:multiLevelType w:val="hybridMultilevel"/>
    <w:tmpl w:val="23EC72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B09E5"/>
    <w:multiLevelType w:val="multilevel"/>
    <w:tmpl w:val="9E709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437580"/>
    <w:multiLevelType w:val="multilevel"/>
    <w:tmpl w:val="0ED43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46B5F1D"/>
    <w:multiLevelType w:val="hybridMultilevel"/>
    <w:tmpl w:val="4C42EA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063B5"/>
    <w:multiLevelType w:val="multilevel"/>
    <w:tmpl w:val="C7407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9C22B79"/>
    <w:multiLevelType w:val="hybridMultilevel"/>
    <w:tmpl w:val="1D105F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D6307"/>
    <w:multiLevelType w:val="hybridMultilevel"/>
    <w:tmpl w:val="250EE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A3AC5"/>
    <w:multiLevelType w:val="hybridMultilevel"/>
    <w:tmpl w:val="90768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F5DA8"/>
    <w:multiLevelType w:val="multilevel"/>
    <w:tmpl w:val="82E29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5D703D"/>
    <w:multiLevelType w:val="hybridMultilevel"/>
    <w:tmpl w:val="4D2A9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71BEE"/>
    <w:multiLevelType w:val="hybridMultilevel"/>
    <w:tmpl w:val="3D6A6A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151AF"/>
    <w:multiLevelType w:val="hybridMultilevel"/>
    <w:tmpl w:val="1FB2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5510C"/>
    <w:multiLevelType w:val="multilevel"/>
    <w:tmpl w:val="E46CA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C16FA9"/>
    <w:multiLevelType w:val="multilevel"/>
    <w:tmpl w:val="C9B4B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27E3046"/>
    <w:multiLevelType w:val="multilevel"/>
    <w:tmpl w:val="73E2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C958CF"/>
    <w:multiLevelType w:val="multilevel"/>
    <w:tmpl w:val="70D29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2D47965"/>
    <w:multiLevelType w:val="hybridMultilevel"/>
    <w:tmpl w:val="D742B72E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C411C"/>
    <w:multiLevelType w:val="hybridMultilevel"/>
    <w:tmpl w:val="0A4A0F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88A1BAC"/>
    <w:multiLevelType w:val="hybridMultilevel"/>
    <w:tmpl w:val="4126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D2920"/>
    <w:multiLevelType w:val="hybridMultilevel"/>
    <w:tmpl w:val="FA8A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49C375D"/>
    <w:multiLevelType w:val="multilevel"/>
    <w:tmpl w:val="6A549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7907DC1"/>
    <w:multiLevelType w:val="hybridMultilevel"/>
    <w:tmpl w:val="7122B4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82257"/>
    <w:multiLevelType w:val="hybridMultilevel"/>
    <w:tmpl w:val="60C49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70E74"/>
    <w:multiLevelType w:val="hybridMultilevel"/>
    <w:tmpl w:val="532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36F83"/>
    <w:multiLevelType w:val="hybridMultilevel"/>
    <w:tmpl w:val="8FA6626A"/>
    <w:lvl w:ilvl="0" w:tplc="CD3037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5010F0"/>
    <w:multiLevelType w:val="hybridMultilevel"/>
    <w:tmpl w:val="218C6302"/>
    <w:lvl w:ilvl="0" w:tplc="9508E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D1567"/>
    <w:multiLevelType w:val="multilevel"/>
    <w:tmpl w:val="7CE25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5CE4DF6"/>
    <w:multiLevelType w:val="multilevel"/>
    <w:tmpl w:val="478E6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190031A"/>
    <w:multiLevelType w:val="hybridMultilevel"/>
    <w:tmpl w:val="5568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36AFA"/>
    <w:multiLevelType w:val="hybridMultilevel"/>
    <w:tmpl w:val="8C4263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4674A"/>
    <w:multiLevelType w:val="multilevel"/>
    <w:tmpl w:val="79EE1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8A46AFD"/>
    <w:multiLevelType w:val="multilevel"/>
    <w:tmpl w:val="54EA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C1B6539"/>
    <w:multiLevelType w:val="multilevel"/>
    <w:tmpl w:val="EC5AB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FAE0075"/>
    <w:multiLevelType w:val="hybridMultilevel"/>
    <w:tmpl w:val="5C0A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2"/>
  </w:num>
  <w:num w:numId="3">
    <w:abstractNumId w:val="18"/>
  </w:num>
  <w:num w:numId="4">
    <w:abstractNumId w:val="23"/>
  </w:num>
  <w:num w:numId="5">
    <w:abstractNumId w:val="48"/>
  </w:num>
  <w:num w:numId="6">
    <w:abstractNumId w:val="40"/>
  </w:num>
  <w:num w:numId="7">
    <w:abstractNumId w:val="47"/>
  </w:num>
  <w:num w:numId="8">
    <w:abstractNumId w:val="31"/>
  </w:num>
  <w:num w:numId="9">
    <w:abstractNumId w:val="46"/>
  </w:num>
  <w:num w:numId="10">
    <w:abstractNumId w:val="7"/>
  </w:num>
  <w:num w:numId="11">
    <w:abstractNumId w:val="5"/>
  </w:num>
  <w:num w:numId="12">
    <w:abstractNumId w:val="11"/>
  </w:num>
  <w:num w:numId="13">
    <w:abstractNumId w:val="41"/>
  </w:num>
  <w:num w:numId="14">
    <w:abstractNumId w:val="21"/>
  </w:num>
  <w:num w:numId="15">
    <w:abstractNumId w:val="4"/>
  </w:num>
  <w:num w:numId="16">
    <w:abstractNumId w:val="27"/>
  </w:num>
  <w:num w:numId="17">
    <w:abstractNumId w:val="39"/>
  </w:num>
  <w:num w:numId="18">
    <w:abstractNumId w:val="34"/>
  </w:num>
  <w:num w:numId="19">
    <w:abstractNumId w:val="19"/>
  </w:num>
  <w:num w:numId="20">
    <w:abstractNumId w:val="13"/>
  </w:num>
  <w:num w:numId="21">
    <w:abstractNumId w:val="15"/>
  </w:num>
  <w:num w:numId="22">
    <w:abstractNumId w:val="20"/>
  </w:num>
  <w:num w:numId="23">
    <w:abstractNumId w:val="33"/>
  </w:num>
  <w:num w:numId="24">
    <w:abstractNumId w:val="10"/>
  </w:num>
  <w:num w:numId="25">
    <w:abstractNumId w:val="16"/>
  </w:num>
  <w:num w:numId="26">
    <w:abstractNumId w:val="9"/>
  </w:num>
  <w:num w:numId="27">
    <w:abstractNumId w:val="44"/>
  </w:num>
  <w:num w:numId="28">
    <w:abstractNumId w:val="17"/>
  </w:num>
  <w:num w:numId="29">
    <w:abstractNumId w:val="29"/>
  </w:num>
  <w:num w:numId="30">
    <w:abstractNumId w:val="35"/>
  </w:num>
  <w:num w:numId="31">
    <w:abstractNumId w:val="30"/>
  </w:num>
  <w:num w:numId="32">
    <w:abstractNumId w:val="49"/>
  </w:num>
  <w:num w:numId="33">
    <w:abstractNumId w:val="3"/>
  </w:num>
  <w:num w:numId="34">
    <w:abstractNumId w:val="28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2"/>
  </w:num>
  <w:num w:numId="40">
    <w:abstractNumId w:val="26"/>
  </w:num>
  <w:num w:numId="41">
    <w:abstractNumId w:val="24"/>
  </w:num>
  <w:num w:numId="42">
    <w:abstractNumId w:val="14"/>
  </w:num>
  <w:num w:numId="43">
    <w:abstractNumId w:val="32"/>
  </w:num>
  <w:num w:numId="44">
    <w:abstractNumId w:val="6"/>
  </w:num>
  <w:num w:numId="45">
    <w:abstractNumId w:val="43"/>
  </w:num>
  <w:num w:numId="46">
    <w:abstractNumId w:val="36"/>
  </w:num>
  <w:num w:numId="47">
    <w:abstractNumId w:val="0"/>
  </w:num>
  <w:num w:numId="48">
    <w:abstractNumId w:val="37"/>
  </w:num>
  <w:num w:numId="49">
    <w:abstractNumId w:val="3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46"/>
    <w:rsid w:val="00000476"/>
    <w:rsid w:val="00000FB1"/>
    <w:rsid w:val="000241BB"/>
    <w:rsid w:val="00057CF9"/>
    <w:rsid w:val="00073EA2"/>
    <w:rsid w:val="00080744"/>
    <w:rsid w:val="000B49FE"/>
    <w:rsid w:val="000C62D3"/>
    <w:rsid w:val="000D4116"/>
    <w:rsid w:val="000E1C75"/>
    <w:rsid w:val="000E213B"/>
    <w:rsid w:val="0010557C"/>
    <w:rsid w:val="001166B1"/>
    <w:rsid w:val="00121B0C"/>
    <w:rsid w:val="0012409D"/>
    <w:rsid w:val="00131E57"/>
    <w:rsid w:val="00164B40"/>
    <w:rsid w:val="00190701"/>
    <w:rsid w:val="001A6BA8"/>
    <w:rsid w:val="001C0F27"/>
    <w:rsid w:val="001C540B"/>
    <w:rsid w:val="00214CBB"/>
    <w:rsid w:val="00230427"/>
    <w:rsid w:val="00235381"/>
    <w:rsid w:val="002424DC"/>
    <w:rsid w:val="00251E4F"/>
    <w:rsid w:val="00252D7E"/>
    <w:rsid w:val="00282AF3"/>
    <w:rsid w:val="00301732"/>
    <w:rsid w:val="003106F5"/>
    <w:rsid w:val="0031597F"/>
    <w:rsid w:val="003160FD"/>
    <w:rsid w:val="003234CA"/>
    <w:rsid w:val="003315CD"/>
    <w:rsid w:val="00342280"/>
    <w:rsid w:val="0034283E"/>
    <w:rsid w:val="003522A9"/>
    <w:rsid w:val="00356786"/>
    <w:rsid w:val="00387E9D"/>
    <w:rsid w:val="003A7900"/>
    <w:rsid w:val="003B1616"/>
    <w:rsid w:val="004062BB"/>
    <w:rsid w:val="00414B47"/>
    <w:rsid w:val="00434F07"/>
    <w:rsid w:val="00476ED3"/>
    <w:rsid w:val="00491E8B"/>
    <w:rsid w:val="004A0081"/>
    <w:rsid w:val="004A7A1E"/>
    <w:rsid w:val="004C0DF8"/>
    <w:rsid w:val="004C1A2F"/>
    <w:rsid w:val="004E29C6"/>
    <w:rsid w:val="004F6C4F"/>
    <w:rsid w:val="00501C2C"/>
    <w:rsid w:val="0050671F"/>
    <w:rsid w:val="00516746"/>
    <w:rsid w:val="005208C5"/>
    <w:rsid w:val="00524EE1"/>
    <w:rsid w:val="00552410"/>
    <w:rsid w:val="00560155"/>
    <w:rsid w:val="00604BF0"/>
    <w:rsid w:val="00606607"/>
    <w:rsid w:val="00624028"/>
    <w:rsid w:val="00624B4C"/>
    <w:rsid w:val="00625EFA"/>
    <w:rsid w:val="00626021"/>
    <w:rsid w:val="0065034F"/>
    <w:rsid w:val="006675CA"/>
    <w:rsid w:val="0067299D"/>
    <w:rsid w:val="0067347C"/>
    <w:rsid w:val="00681289"/>
    <w:rsid w:val="00683025"/>
    <w:rsid w:val="00686EDA"/>
    <w:rsid w:val="00696323"/>
    <w:rsid w:val="006B5C75"/>
    <w:rsid w:val="006C106E"/>
    <w:rsid w:val="0071296E"/>
    <w:rsid w:val="00712AC1"/>
    <w:rsid w:val="00724787"/>
    <w:rsid w:val="00727F5E"/>
    <w:rsid w:val="0073003A"/>
    <w:rsid w:val="0074101E"/>
    <w:rsid w:val="00744951"/>
    <w:rsid w:val="0074625A"/>
    <w:rsid w:val="00756EC6"/>
    <w:rsid w:val="00765EEE"/>
    <w:rsid w:val="00766EEB"/>
    <w:rsid w:val="00767DE3"/>
    <w:rsid w:val="0077144C"/>
    <w:rsid w:val="007A20FD"/>
    <w:rsid w:val="007B1F34"/>
    <w:rsid w:val="007F1428"/>
    <w:rsid w:val="007F1C46"/>
    <w:rsid w:val="00811CDD"/>
    <w:rsid w:val="0088141B"/>
    <w:rsid w:val="008A21F5"/>
    <w:rsid w:val="008C79E8"/>
    <w:rsid w:val="008D54DF"/>
    <w:rsid w:val="008E0DF2"/>
    <w:rsid w:val="008E4E83"/>
    <w:rsid w:val="00914C59"/>
    <w:rsid w:val="00947BEA"/>
    <w:rsid w:val="009B69B2"/>
    <w:rsid w:val="00A02ED9"/>
    <w:rsid w:val="00A04BC6"/>
    <w:rsid w:val="00A26469"/>
    <w:rsid w:val="00A27C11"/>
    <w:rsid w:val="00A4492D"/>
    <w:rsid w:val="00A66D2C"/>
    <w:rsid w:val="00A76307"/>
    <w:rsid w:val="00AA4BCE"/>
    <w:rsid w:val="00AC16C5"/>
    <w:rsid w:val="00AC5AD8"/>
    <w:rsid w:val="00AE6F01"/>
    <w:rsid w:val="00AF527A"/>
    <w:rsid w:val="00AF5CB0"/>
    <w:rsid w:val="00B16764"/>
    <w:rsid w:val="00B16E6E"/>
    <w:rsid w:val="00B331E2"/>
    <w:rsid w:val="00B43FFB"/>
    <w:rsid w:val="00B47752"/>
    <w:rsid w:val="00B531E1"/>
    <w:rsid w:val="00B86CA9"/>
    <w:rsid w:val="00B968FB"/>
    <w:rsid w:val="00BA04D1"/>
    <w:rsid w:val="00BA0B1F"/>
    <w:rsid w:val="00BA3C44"/>
    <w:rsid w:val="00BC0E6A"/>
    <w:rsid w:val="00BF19EA"/>
    <w:rsid w:val="00C101E0"/>
    <w:rsid w:val="00C6342A"/>
    <w:rsid w:val="00C64B72"/>
    <w:rsid w:val="00C70E40"/>
    <w:rsid w:val="00C8311B"/>
    <w:rsid w:val="00C90C92"/>
    <w:rsid w:val="00C95B0B"/>
    <w:rsid w:val="00CA23FA"/>
    <w:rsid w:val="00CC506B"/>
    <w:rsid w:val="00CC5E8A"/>
    <w:rsid w:val="00CF06D3"/>
    <w:rsid w:val="00CF2CA2"/>
    <w:rsid w:val="00CF7E96"/>
    <w:rsid w:val="00D3550C"/>
    <w:rsid w:val="00D36588"/>
    <w:rsid w:val="00D55FB9"/>
    <w:rsid w:val="00D6534E"/>
    <w:rsid w:val="00D659D8"/>
    <w:rsid w:val="00D778C5"/>
    <w:rsid w:val="00D80B7A"/>
    <w:rsid w:val="00D819D3"/>
    <w:rsid w:val="00D828F4"/>
    <w:rsid w:val="00D928DE"/>
    <w:rsid w:val="00DA1078"/>
    <w:rsid w:val="00DB1CEF"/>
    <w:rsid w:val="00DC14A7"/>
    <w:rsid w:val="00DC6BD3"/>
    <w:rsid w:val="00DD36E2"/>
    <w:rsid w:val="00DD62D8"/>
    <w:rsid w:val="00E03F6A"/>
    <w:rsid w:val="00E36DDB"/>
    <w:rsid w:val="00E36EA1"/>
    <w:rsid w:val="00E47B1D"/>
    <w:rsid w:val="00E5269F"/>
    <w:rsid w:val="00E6010C"/>
    <w:rsid w:val="00E636A3"/>
    <w:rsid w:val="00E829E5"/>
    <w:rsid w:val="00E9352D"/>
    <w:rsid w:val="00EA521C"/>
    <w:rsid w:val="00EA6B86"/>
    <w:rsid w:val="00EC0655"/>
    <w:rsid w:val="00EC16F4"/>
    <w:rsid w:val="00EC5F0B"/>
    <w:rsid w:val="00EC6082"/>
    <w:rsid w:val="00ED3EE1"/>
    <w:rsid w:val="00ED6018"/>
    <w:rsid w:val="00EF4C8D"/>
    <w:rsid w:val="00F16E7F"/>
    <w:rsid w:val="00F2741A"/>
    <w:rsid w:val="00F30C84"/>
    <w:rsid w:val="00F5209C"/>
    <w:rsid w:val="00F65CDA"/>
    <w:rsid w:val="00F73A38"/>
    <w:rsid w:val="00F77A59"/>
    <w:rsid w:val="00F77ACB"/>
    <w:rsid w:val="00F81F99"/>
    <w:rsid w:val="00F85577"/>
    <w:rsid w:val="00F872E6"/>
    <w:rsid w:val="00F87487"/>
    <w:rsid w:val="00F95731"/>
    <w:rsid w:val="00FA10B8"/>
    <w:rsid w:val="00FA6065"/>
    <w:rsid w:val="00FC7F3F"/>
    <w:rsid w:val="00FD3565"/>
    <w:rsid w:val="00FD4050"/>
    <w:rsid w:val="00FE1D4D"/>
    <w:rsid w:val="00FE735A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B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8351DB-5493-4377-8CA4-5CCDFB50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CET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Alush</dc:creator>
  <cp:lastModifiedBy>Muna Touma</cp:lastModifiedBy>
  <cp:revision>5</cp:revision>
  <cp:lastPrinted>2024-08-30T19:42:00Z</cp:lastPrinted>
  <dcterms:created xsi:type="dcterms:W3CDTF">2024-08-29T20:38:00Z</dcterms:created>
  <dcterms:modified xsi:type="dcterms:W3CDTF">2024-08-30T19:45:00Z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