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7972D" w14:textId="12C21A15" w:rsidR="00552410" w:rsidRDefault="003221AC" w:rsidP="003221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David" w:eastAsia="Arial" w:hAnsi="David" w:cs="David"/>
          <w:b/>
          <w:bCs/>
          <w:color w:val="2F5496" w:themeColor="accent1" w:themeShade="BF"/>
          <w:sz w:val="36"/>
          <w:szCs w:val="36"/>
          <w:u w:val="single"/>
          <w:rtl/>
        </w:rPr>
      </w:pPr>
      <w:r w:rsidRPr="002058CE">
        <w:rPr>
          <w:rFonts w:ascii="David" w:eastAsia="Arial" w:hAnsi="David" w:cstheme="minorBidi" w:hint="cs"/>
          <w:b/>
          <w:bCs/>
          <w:color w:val="2F5496" w:themeColor="accent1" w:themeShade="BF"/>
          <w:sz w:val="36"/>
          <w:szCs w:val="36"/>
          <w:rtl/>
        </w:rPr>
        <w:t xml:space="preserve">                     </w:t>
      </w:r>
      <w:r>
        <w:rPr>
          <w:rFonts w:ascii="David" w:eastAsia="Arial" w:hAnsi="David" w:cstheme="minorBidi" w:hint="cs"/>
          <w:b/>
          <w:bCs/>
          <w:color w:val="2F5496" w:themeColor="accent1" w:themeShade="BF"/>
          <w:sz w:val="36"/>
          <w:szCs w:val="36"/>
          <w:u w:val="single"/>
          <w:rtl/>
          <w:lang w:bidi="ar-EG"/>
        </w:rPr>
        <w:t>خطّة عمل سنويّة للصفّ الخامِس</w:t>
      </w:r>
    </w:p>
    <w:p w14:paraId="4D3B3ECF" w14:textId="77777777" w:rsidR="00A02ED9" w:rsidRPr="00552410" w:rsidRDefault="00A02ED9" w:rsidP="00D472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David" w:eastAsia="Arial" w:hAnsi="David" w:cs="David"/>
          <w:b/>
          <w:bCs/>
          <w:color w:val="2F5496" w:themeColor="accent1" w:themeShade="BF"/>
          <w:sz w:val="36"/>
          <w:szCs w:val="36"/>
          <w:u w:val="single"/>
          <w:rtl/>
        </w:rPr>
      </w:pPr>
    </w:p>
    <w:p w14:paraId="661787ED" w14:textId="4C0FBAD5" w:rsidR="003221AC" w:rsidRPr="006C1FF2" w:rsidRDefault="003221AC" w:rsidP="003221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تم ت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حضير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خط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ة العمل السنوية لت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عليم</w:t>
      </w:r>
      <w:r w:rsidRPr="006C1FF2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الرياضيات ف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ي الصف ا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لخامِس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لتوفير إجابة شام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ِ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لة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 xml:space="preserve">، 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متواز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ِ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نة وم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لائِمة</w:t>
      </w:r>
      <w:r w:rsidRPr="006C1FF2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لاحتياجات الطلاب.</w:t>
      </w:r>
    </w:p>
    <w:p w14:paraId="2FC687F5" w14:textId="77777777" w:rsidR="003221AC" w:rsidRDefault="003221AC" w:rsidP="003221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</w:p>
    <w:p w14:paraId="6E5A9B51" w14:textId="77777777" w:rsidR="003221AC" w:rsidRDefault="003221AC" w:rsidP="003221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</w:pP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تدمِج</w:t>
      </w:r>
      <w:r w:rsidRPr="006C1FF2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ال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خطّة</w:t>
      </w:r>
      <w:r w:rsidRPr="006C1FF2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بين فصول الهندسة وفصو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ل الحساب، مع التركيز على </w:t>
      </w:r>
      <w:r w:rsidRPr="006C755C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الت</w:t>
      </w:r>
      <w:r w:rsidRPr="006C755C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عليم</w:t>
      </w:r>
      <w:r w:rsidRPr="006C755C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ال</w:t>
      </w:r>
      <w:r w:rsidRPr="006C755C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تسلسُليّ (</w:t>
      </w:r>
      <w:r w:rsidRPr="006C755C">
        <w:rPr>
          <w:rFonts w:ascii="David" w:eastAsia="Arial" w:hAnsi="David" w:cs="David"/>
          <w:color w:val="000000"/>
          <w:sz w:val="24"/>
          <w:szCs w:val="24"/>
          <w:rtl/>
        </w:rPr>
        <w:t>הוראה ליניארית</w:t>
      </w:r>
      <w:r w:rsidRPr="006C755C">
        <w:rPr>
          <w:rFonts w:ascii="David" w:eastAsia="Arial" w:hAnsi="David" w:cstheme="minorBidi" w:hint="cs"/>
          <w:color w:val="000000"/>
          <w:sz w:val="24"/>
          <w:szCs w:val="24"/>
          <w:rtl/>
          <w:lang w:bidi="ar-EG"/>
        </w:rPr>
        <w:t>)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لفصول الحساب إلى جانب الت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عليم</w:t>
      </w:r>
      <w:r w:rsidRPr="006C1FF2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الموازي لفصول الهندسة.</w:t>
      </w:r>
    </w:p>
    <w:p w14:paraId="2505600C" w14:textId="77777777" w:rsidR="003221AC" w:rsidRDefault="003221AC" w:rsidP="003221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  <w:r>
        <w:rPr>
          <w:rFonts w:ascii="David" w:eastAsia="Arial" w:hAnsi="David" w:cstheme="minorBidi" w:hint="cs"/>
          <w:color w:val="000000"/>
          <w:sz w:val="24"/>
          <w:szCs w:val="24"/>
          <w:rtl/>
          <w:lang w:bidi="ar-EG"/>
        </w:rPr>
        <w:t xml:space="preserve">ضِمن فصول الحِساب يوجد مواضيع التي يتطلّب تدريسَها بمُوازاة بعضِها للحِفاظ على التعليم </w:t>
      </w:r>
      <w:r w:rsidRPr="006C755C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ال</w:t>
      </w:r>
      <w:r w:rsidRPr="006C755C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تسلسُليّ</w:t>
      </w:r>
      <w:r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. </w:t>
      </w:r>
      <w:r>
        <w:rPr>
          <w:rFonts w:ascii="David" w:eastAsia="Arial" w:hAnsi="David" w:cstheme="minorBidi" w:hint="cs"/>
          <w:color w:val="000000"/>
          <w:sz w:val="24"/>
          <w:szCs w:val="24"/>
          <w:rtl/>
          <w:lang w:bidi="ar-EG"/>
        </w:rPr>
        <w:t xml:space="preserve">لذلك: </w:t>
      </w:r>
    </w:p>
    <w:p w14:paraId="5A427C4E" w14:textId="77777777" w:rsidR="003221AC" w:rsidRPr="001C0F27" w:rsidRDefault="003221AC" w:rsidP="003221AC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 xml:space="preserve">يجِب تدريس فصول المسائِل الكلاميّة بشكل مُتداخِل وبمُوازاة لمواضيع إضافيّة. </w:t>
      </w:r>
      <w:r w:rsidRPr="001C0F27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</w:t>
      </w:r>
    </w:p>
    <w:p w14:paraId="5A804A41" w14:textId="424E87D3" w:rsidR="00B95EA6" w:rsidRPr="00B95EA6" w:rsidRDefault="003221AC" w:rsidP="003221AC">
      <w:pPr>
        <w:pStyle w:val="ListParagraph"/>
        <w:numPr>
          <w:ilvl w:val="0"/>
          <w:numId w:val="15"/>
        </w:numPr>
        <w:spacing w:after="0" w:line="360" w:lineRule="auto"/>
        <w:rPr>
          <w:rFonts w:ascii="David" w:eastAsia="Arial" w:hAnsi="David" w:cs="David"/>
          <w:color w:val="000000"/>
          <w:sz w:val="24"/>
          <w:szCs w:val="24"/>
          <w:rtl/>
        </w:rPr>
      </w:pP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تمّ التركيز</w:t>
      </w:r>
      <w:r w:rsidRPr="00B95EA6">
        <w:rPr>
          <w:rFonts w:ascii="David" w:eastAsia="Arial" w:hAnsi="David" w:cs="David"/>
          <w:color w:val="000000"/>
          <w:sz w:val="24"/>
          <w:szCs w:val="24"/>
          <w:rtl/>
        </w:rPr>
        <w:t xml:space="preserve"> 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في الصفّ الرابع على مفهوم الكسر،</w:t>
      </w:r>
      <w:r w:rsidR="00B95EA6" w:rsidRPr="00B95EA6">
        <w:rPr>
          <w:rFonts w:ascii="David" w:eastAsia="Arial" w:hAnsi="David" w:cs="David"/>
          <w:color w:val="000000"/>
          <w:sz w:val="24"/>
          <w:szCs w:val="24"/>
          <w:rtl/>
        </w:rPr>
        <w:t xml:space="preserve"> 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 xml:space="preserve">من خلال استعمال وسائل </w:t>
      </w:r>
      <w:r>
        <w:rPr>
          <w:rFonts w:ascii="David" w:eastAsia="Arial" w:hAnsi="David" w:cs="Arial" w:hint="eastAsia"/>
          <w:color w:val="000000"/>
          <w:sz w:val="24"/>
          <w:szCs w:val="24"/>
          <w:rtl/>
          <w:lang w:bidi="ar-EG"/>
        </w:rPr>
        <w:t>إيضاح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 xml:space="preserve"> بدون خوارزميّات</w:t>
      </w:r>
      <w:r w:rsidR="00B95EA6" w:rsidRPr="00B95EA6">
        <w:rPr>
          <w:rFonts w:ascii="David" w:eastAsia="Arial" w:hAnsi="David" w:cs="David"/>
          <w:color w:val="000000"/>
          <w:sz w:val="24"/>
          <w:szCs w:val="24"/>
          <w:rtl/>
        </w:rPr>
        <w:t xml:space="preserve">. 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 xml:space="preserve">في هذه السّنة، </w:t>
      </w:r>
      <w:r>
        <w:rPr>
          <w:rFonts w:ascii="David" w:eastAsia="Arial" w:hAnsi="David" w:cs="Arial"/>
          <w:color w:val="000000"/>
          <w:sz w:val="24"/>
          <w:szCs w:val="24"/>
          <w:rtl/>
          <w:lang w:bidi="ar-EG"/>
        </w:rPr>
        <w:t>ي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طوِّر</w:t>
      </w:r>
      <w:r>
        <w:rPr>
          <w:rFonts w:ascii="David" w:eastAsia="Arial" w:hAnsi="David" w:cs="Arial"/>
          <w:color w:val="000000"/>
          <w:sz w:val="24"/>
          <w:szCs w:val="24"/>
          <w:rtl/>
          <w:lang w:bidi="ar-EG"/>
        </w:rPr>
        <w:t xml:space="preserve"> الطلاب</w:t>
      </w:r>
      <w:r w:rsidRPr="003221AC">
        <w:rPr>
          <w:rFonts w:ascii="David" w:eastAsia="Arial" w:hAnsi="David" w:cs="Arial"/>
          <w:color w:val="000000"/>
          <w:sz w:val="24"/>
          <w:szCs w:val="24"/>
          <w:rtl/>
          <w:lang w:bidi="ar-EG"/>
        </w:rPr>
        <w:t xml:space="preserve"> القدرة على الت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ّ</w:t>
      </w:r>
      <w:r w:rsidRPr="003221AC">
        <w:rPr>
          <w:rFonts w:ascii="David" w:eastAsia="Arial" w:hAnsi="David" w:cs="Arial"/>
          <w:color w:val="000000"/>
          <w:sz w:val="24"/>
          <w:szCs w:val="24"/>
          <w:rtl/>
          <w:lang w:bidi="ar-EG"/>
        </w:rPr>
        <w:t xml:space="preserve">عميم 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والقدرة</w:t>
      </w:r>
      <w:r w:rsidRPr="003221AC">
        <w:rPr>
          <w:rFonts w:ascii="David" w:eastAsia="Arial" w:hAnsi="David" w:cs="Arial"/>
          <w:color w:val="000000"/>
          <w:sz w:val="24"/>
          <w:szCs w:val="24"/>
          <w:rtl/>
          <w:lang w:bidi="ar-EG"/>
        </w:rPr>
        <w:t xml:space="preserve"> على الحل بمساعدة الخوارزمية.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 xml:space="preserve"> </w:t>
      </w:r>
    </w:p>
    <w:p w14:paraId="6F369111" w14:textId="4B0F0C59" w:rsidR="00B95EA6" w:rsidRDefault="009E2798" w:rsidP="009E2798">
      <w:pPr>
        <w:pStyle w:val="ListParagraph"/>
        <w:numPr>
          <w:ilvl w:val="0"/>
          <w:numId w:val="15"/>
        </w:numPr>
        <w:spacing w:after="0" w:line="360" w:lineRule="auto"/>
        <w:rPr>
          <w:rFonts w:ascii="David" w:eastAsia="Arial" w:hAnsi="David" w:cs="David"/>
          <w:b/>
          <w:bCs/>
          <w:color w:val="000000"/>
          <w:sz w:val="24"/>
          <w:szCs w:val="24"/>
        </w:rPr>
      </w:pP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في فصل الأعداد الطبيعيّة يتمّ ترسيخ المواضيع التي تمّ تدريسها في السنوات السابقة. من المفضّل التوسّع وإضافة فعاليّات متنوّعة بمستويات تفكير مختلفة.</w:t>
      </w:r>
    </w:p>
    <w:p w14:paraId="4F2B8BFA" w14:textId="77777777" w:rsidR="009E2798" w:rsidRPr="000C62D3" w:rsidRDefault="009E2798" w:rsidP="009E27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David" w:eastAsia="Arial" w:hAnsi="David" w:cs="David"/>
          <w:b/>
          <w:bCs/>
          <w:color w:val="000000"/>
          <w:sz w:val="24"/>
          <w:szCs w:val="24"/>
          <w:rtl/>
        </w:rPr>
      </w:pPr>
      <w:bookmarkStart w:id="0" w:name="_Hlk174023903"/>
      <w:r>
        <w:rPr>
          <w:rFonts w:ascii="David" w:eastAsia="Arial" w:hAnsi="David" w:cs="Arial" w:hint="cs"/>
          <w:b/>
          <w:bCs/>
          <w:color w:val="000000"/>
          <w:sz w:val="24"/>
          <w:szCs w:val="24"/>
          <w:rtl/>
          <w:lang w:bidi="ar-EG"/>
        </w:rPr>
        <w:t>انتبهوا</w:t>
      </w:r>
      <w:r w:rsidRPr="000C62D3">
        <w:rPr>
          <w:rFonts w:ascii="David" w:eastAsia="Arial" w:hAnsi="David" w:cs="David" w:hint="cs"/>
          <w:b/>
          <w:bCs/>
          <w:color w:val="000000"/>
          <w:sz w:val="24"/>
          <w:szCs w:val="24"/>
          <w:rtl/>
        </w:rPr>
        <w:t>:</w:t>
      </w:r>
    </w:p>
    <w:p w14:paraId="54A5E889" w14:textId="77777777" w:rsidR="009E2798" w:rsidRPr="00560155" w:rsidRDefault="009E2798" w:rsidP="009E279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David" w:eastAsia="Arial" w:hAnsi="David" w:cs="David"/>
          <w:color w:val="000000"/>
          <w:sz w:val="24"/>
          <w:szCs w:val="24"/>
        </w:rPr>
      </w:pPr>
      <w:r w:rsidRPr="00BF50EA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تُعرَض في كل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ّ</w:t>
      </w:r>
      <w:r w:rsidRPr="00BF50EA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 xml:space="preserve"> شهر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ٍ</w:t>
      </w:r>
      <w:r w:rsidRPr="00BF50EA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 xml:space="preserve"> الل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ّ</w:t>
      </w:r>
      <w:r w:rsidRPr="00BF50EA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وازم والم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ُ</w:t>
      </w:r>
      <w:r w:rsidRPr="00BF50EA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ختبرات المناسِبة للت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ّ</w:t>
      </w:r>
      <w:r w:rsidRPr="00BF50EA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عليم ل</w:t>
      </w:r>
      <w:r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ِ</w:t>
      </w:r>
      <w:r w:rsidRPr="00BF50EA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 xml:space="preserve">ذات الشّهر، 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أدوات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ٌ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إضافي</w:t>
      </w:r>
      <w:r w:rsidRPr="00BF50EA">
        <w:rPr>
          <w:rFonts w:ascii="David" w:eastAsia="Arial" w:hAnsi="David" w:cs="Times New Roman" w:hint="cs"/>
          <w:color w:val="000000"/>
          <w:sz w:val="24"/>
          <w:szCs w:val="24"/>
          <w:rtl/>
          <w:lang w:bidi="ar-EG"/>
        </w:rPr>
        <w:t>ّ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ة ل</w:t>
      </w:r>
      <w:r w:rsidRPr="00BF50EA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استعمال ال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معل</w:t>
      </w:r>
      <w:r w:rsidRPr="00BF50EA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م </w:t>
      </w:r>
      <w:r w:rsidRPr="00BF50EA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موجودة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في </w:t>
      </w:r>
      <w:r w:rsidRPr="00BF50EA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كتاب المُرشِد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 xml:space="preserve"> للمعلّم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.</w:t>
      </w:r>
      <w:r w:rsidRPr="00BF50EA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 xml:space="preserve"> </w:t>
      </w:r>
    </w:p>
    <w:p w14:paraId="7BD6AD20" w14:textId="77777777" w:rsidR="009E2798" w:rsidRPr="001C540B" w:rsidRDefault="009E2798" w:rsidP="009E279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color w:val="000000"/>
          <w:sz w:val="24"/>
          <w:szCs w:val="24"/>
        </w:rPr>
      </w:pP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فصول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"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عودة الى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الحساب" 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 xml:space="preserve">موجودة 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في الكتاب في نهاية كل موضوع. 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 xml:space="preserve">الهدَف من 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هذه الفصول 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ا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لح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ِ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فاظ على 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اللّولبيّة (</w:t>
      </w:r>
      <w:r>
        <w:rPr>
          <w:rFonts w:ascii="David" w:eastAsia="Arial" w:hAnsi="David" w:cs="David" w:hint="cs"/>
          <w:color w:val="000000"/>
          <w:sz w:val="24"/>
          <w:szCs w:val="24"/>
          <w:rtl/>
        </w:rPr>
        <w:t>ספירליות</w:t>
      </w:r>
      <w:r>
        <w:rPr>
          <w:rFonts w:ascii="David" w:eastAsia="Arial" w:hAnsi="David" w:cstheme="minorBidi" w:hint="cs"/>
          <w:color w:val="000000"/>
          <w:sz w:val="24"/>
          <w:szCs w:val="24"/>
          <w:rtl/>
          <w:lang w:bidi="ar-EG"/>
        </w:rPr>
        <w:t>)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و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مُراجعة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المواضيع التي تم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ت دراستها في الك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ُ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تب الس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ابقة أو العام الساب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ِ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ق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. في هذه الفصول، لن نقوم بال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EG"/>
        </w:rPr>
        <w:t>إكساب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ولكن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نا سنسم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َ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ح للطلاب ب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مُراجعة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المواد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والتدر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ب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 xml:space="preserve"> عليها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. يوصى 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القيام بها بشكل 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ذاتيّ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، في أزواج أو كواجب منزلي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 w:rsidRPr="001C540B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.</w:t>
      </w:r>
    </w:p>
    <w:p w14:paraId="75BCB143" w14:textId="77777777" w:rsidR="009E2798" w:rsidRPr="005F5E50" w:rsidRDefault="009E2798" w:rsidP="009E2798">
      <w:pPr>
        <w:spacing w:after="0" w:line="276" w:lineRule="auto"/>
        <w:ind w:left="360"/>
        <w:rPr>
          <w:rFonts w:ascii="David" w:eastAsia="Arial" w:hAnsi="David" w:cs="David"/>
          <w:color w:val="000000"/>
          <w:sz w:val="24"/>
          <w:szCs w:val="24"/>
          <w:rtl/>
        </w:rPr>
      </w:pPr>
    </w:p>
    <w:p w14:paraId="7EC1F526" w14:textId="4690CDE1" w:rsidR="00B95EA6" w:rsidRPr="00B95EA6" w:rsidRDefault="009E2798" w:rsidP="00D47218">
      <w:pPr>
        <w:pStyle w:val="ListParagraph"/>
        <w:spacing w:after="0" w:line="360" w:lineRule="auto"/>
        <w:ind w:left="141"/>
        <w:rPr>
          <w:rFonts w:ascii="David" w:eastAsia="Arial" w:hAnsi="David" w:cs="David"/>
          <w:color w:val="000000"/>
          <w:sz w:val="24"/>
          <w:szCs w:val="24"/>
          <w:rtl/>
        </w:rPr>
      </w:pPr>
      <w:r>
        <w:rPr>
          <w:rFonts w:ascii="David" w:eastAsia="Arial" w:hAnsi="David" w:cs="Arial" w:hint="cs"/>
          <w:b/>
          <w:bCs/>
          <w:color w:val="000000"/>
          <w:sz w:val="24"/>
          <w:szCs w:val="24"/>
          <w:rtl/>
          <w:lang w:bidi="ar-EG"/>
        </w:rPr>
        <w:t>بيئة تعليميّة</w:t>
      </w:r>
      <w:r w:rsidR="00B95EA6" w:rsidRPr="00B95EA6">
        <w:rPr>
          <w:rFonts w:ascii="David" w:eastAsia="Arial" w:hAnsi="David" w:cs="David"/>
          <w:color w:val="000000"/>
          <w:sz w:val="24"/>
          <w:szCs w:val="24"/>
          <w:rtl/>
        </w:rPr>
        <w:t>:</w:t>
      </w:r>
    </w:p>
    <w:p w14:paraId="71E6A90A" w14:textId="207C1591" w:rsidR="00B95EA6" w:rsidRPr="00B95EA6" w:rsidRDefault="00B95EA6" w:rsidP="009E2798">
      <w:pPr>
        <w:pStyle w:val="ListParagraph"/>
        <w:spacing w:after="0" w:line="360" w:lineRule="auto"/>
        <w:ind w:left="141"/>
        <w:rPr>
          <w:rFonts w:ascii="David" w:eastAsia="Arial" w:hAnsi="David" w:cs="David"/>
          <w:color w:val="000000"/>
          <w:sz w:val="24"/>
          <w:szCs w:val="24"/>
          <w:rtl/>
        </w:rPr>
      </w:pPr>
      <w:r w:rsidRPr="00B95EA6">
        <w:rPr>
          <w:rFonts w:ascii="David" w:eastAsia="Arial" w:hAnsi="David" w:cs="David"/>
          <w:color w:val="000000"/>
          <w:sz w:val="24"/>
          <w:szCs w:val="24"/>
          <w:rtl/>
        </w:rPr>
        <w:t>"</w:t>
      </w:r>
      <w:r w:rsidR="009E2798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على طريقتي</w:t>
      </w:r>
      <w:r w:rsidRPr="00B95EA6">
        <w:rPr>
          <w:rFonts w:ascii="David" w:eastAsia="Arial" w:hAnsi="David" w:cs="David"/>
          <w:color w:val="000000"/>
          <w:sz w:val="24"/>
          <w:szCs w:val="24"/>
          <w:rtl/>
        </w:rPr>
        <w:t xml:space="preserve">" – </w:t>
      </w:r>
      <w:r w:rsidR="009E2798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الكسور للصفّ الخامس</w:t>
      </w:r>
      <w:r w:rsidR="008661E9">
        <w:rPr>
          <w:rFonts w:ascii="David" w:eastAsia="Arial" w:hAnsi="David" w:cs="David" w:hint="cs"/>
          <w:color w:val="000000"/>
          <w:sz w:val="24"/>
          <w:szCs w:val="24"/>
          <w:rtl/>
        </w:rPr>
        <w:t>.</w:t>
      </w:r>
    </w:p>
    <w:bookmarkEnd w:id="0"/>
    <w:p w14:paraId="451127E4" w14:textId="77777777" w:rsidR="00A02ED9" w:rsidRPr="00A02ED9" w:rsidRDefault="00A02ED9" w:rsidP="00D4721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</w:p>
    <w:p w14:paraId="3206FD75" w14:textId="3B0A57A9" w:rsidR="009E2798" w:rsidRPr="009E2798" w:rsidRDefault="009E2798" w:rsidP="009E279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David" w:eastAsia="Arial" w:hAnsi="David" w:cs="David"/>
          <w:b/>
          <w:bCs/>
          <w:color w:val="000000"/>
          <w:sz w:val="28"/>
          <w:szCs w:val="28"/>
          <w:rtl/>
        </w:rPr>
      </w:pPr>
      <w:bookmarkStart w:id="1" w:name="_Hlk173859716"/>
      <w:r w:rsidRPr="009E2798">
        <w:rPr>
          <w:rFonts w:ascii="David" w:eastAsia="Arial" w:hAnsi="David" w:cs="Times New Roman"/>
          <w:b/>
          <w:bCs/>
          <w:color w:val="000000"/>
          <w:sz w:val="24"/>
          <w:szCs w:val="24"/>
          <w:rtl/>
          <w:lang w:bidi="ar-SA"/>
        </w:rPr>
        <w:t>تم</w:t>
      </w:r>
      <w:r w:rsidRPr="009E2798">
        <w:rPr>
          <w:rFonts w:ascii="David" w:eastAsia="Arial" w:hAnsi="David" w:cs="Times New Roman" w:hint="cs"/>
          <w:b/>
          <w:bCs/>
          <w:color w:val="000000"/>
          <w:sz w:val="24"/>
          <w:szCs w:val="24"/>
          <w:rtl/>
          <w:lang w:bidi="ar-SA"/>
        </w:rPr>
        <w:t>ّ</w:t>
      </w:r>
      <w:r w:rsidRPr="009E2798">
        <w:rPr>
          <w:rFonts w:ascii="David" w:eastAsia="Arial" w:hAnsi="David" w:cs="Times New Roman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Pr="009E2798">
        <w:rPr>
          <w:rFonts w:ascii="David" w:eastAsia="Arial" w:hAnsi="David" w:cs="Times New Roman" w:hint="cs"/>
          <w:b/>
          <w:bCs/>
          <w:color w:val="000000"/>
          <w:sz w:val="24"/>
          <w:szCs w:val="24"/>
          <w:rtl/>
          <w:lang w:bidi="ar-SA"/>
        </w:rPr>
        <w:t xml:space="preserve">حِساب الساعات في خطّة العَمَل </w:t>
      </w:r>
      <w:r w:rsidRPr="009E2798">
        <w:rPr>
          <w:rFonts w:ascii="David" w:eastAsia="Arial" w:hAnsi="David" w:cs="Times New Roman"/>
          <w:b/>
          <w:bCs/>
          <w:color w:val="000000"/>
          <w:sz w:val="24"/>
          <w:szCs w:val="24"/>
          <w:rtl/>
          <w:lang w:bidi="ar-SA"/>
        </w:rPr>
        <w:t>على أساس خمس ساعات أسبوعي</w:t>
      </w:r>
      <w:r w:rsidRPr="009E2798">
        <w:rPr>
          <w:rFonts w:ascii="David" w:eastAsia="Arial" w:hAnsi="David" w:cs="Times New Roman" w:hint="cs"/>
          <w:b/>
          <w:bCs/>
          <w:color w:val="000000"/>
          <w:sz w:val="24"/>
          <w:szCs w:val="24"/>
          <w:rtl/>
          <w:lang w:bidi="ar-SA"/>
        </w:rPr>
        <w:t>ّة</w:t>
      </w:r>
    </w:p>
    <w:p w14:paraId="5136408D" w14:textId="77777777" w:rsidR="009E2798" w:rsidRPr="009E2798" w:rsidRDefault="009E2798" w:rsidP="009E27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David" w:eastAsia="Arial" w:hAnsi="David" w:cs="David"/>
          <w:color w:val="000000"/>
          <w:sz w:val="24"/>
          <w:szCs w:val="24"/>
          <w:rtl/>
        </w:rPr>
      </w:pPr>
    </w:p>
    <w:p w14:paraId="29575344" w14:textId="77777777" w:rsidR="009E2798" w:rsidRPr="009E2798" w:rsidRDefault="009E2798" w:rsidP="009E27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4"/>
          <w:szCs w:val="24"/>
        </w:rPr>
      </w:pPr>
      <w:r w:rsidRPr="009E2798">
        <w:rPr>
          <w:rFonts w:ascii="David" w:hAnsi="David" w:cs="Times New Roman"/>
          <w:sz w:val="24"/>
          <w:szCs w:val="24"/>
          <w:rtl/>
          <w:lang w:bidi="ar-SA"/>
        </w:rPr>
        <w:t>المَعرِفة المُسبَقة المطلوبة</w:t>
      </w:r>
      <w:r w:rsidRPr="009E2798">
        <w:rPr>
          <w:rFonts w:ascii="David" w:hAnsi="David" w:cs="David" w:hint="cs"/>
          <w:color w:val="000000"/>
          <w:sz w:val="24"/>
          <w:szCs w:val="24"/>
          <w:rtl/>
        </w:rPr>
        <w:t>:</w:t>
      </w:r>
    </w:p>
    <w:p w14:paraId="663E7A95" w14:textId="296752DD" w:rsidR="005D551C" w:rsidRPr="00742F7F" w:rsidRDefault="00C57D9E" w:rsidP="00C57D9E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4"/>
          <w:szCs w:val="24"/>
        </w:rPr>
      </w:pPr>
      <w:r>
        <w:rPr>
          <w:rFonts w:ascii="David" w:hAnsi="David" w:cs="Arial" w:hint="cs"/>
          <w:color w:val="000000"/>
          <w:sz w:val="24"/>
          <w:szCs w:val="24"/>
          <w:rtl/>
          <w:lang w:bidi="ar-EG"/>
        </w:rPr>
        <w:t>الكسور الجزء الأوّل: مفهوم الكسر الذي تمّ تدريسهُ في الصف الرابع</w:t>
      </w:r>
      <w:r w:rsidR="008661E9">
        <w:rPr>
          <w:rFonts w:ascii="David" w:hAnsi="David" w:cs="David" w:hint="cs"/>
          <w:color w:val="000000"/>
          <w:sz w:val="24"/>
          <w:szCs w:val="24"/>
          <w:rtl/>
        </w:rPr>
        <w:t>.</w:t>
      </w:r>
    </w:p>
    <w:p w14:paraId="3AACA909" w14:textId="3426AF31" w:rsidR="005D551C" w:rsidRPr="00742F7F" w:rsidRDefault="00C57D9E" w:rsidP="00C57D9E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4"/>
          <w:szCs w:val="24"/>
          <w:rtl/>
        </w:rPr>
      </w:pPr>
      <w:r>
        <w:rPr>
          <w:rFonts w:ascii="David" w:hAnsi="David" w:cs="Arial" w:hint="cs"/>
          <w:color w:val="000000"/>
          <w:sz w:val="24"/>
          <w:szCs w:val="24"/>
          <w:rtl/>
          <w:lang w:bidi="ar-EG"/>
        </w:rPr>
        <w:t>الأعداد الطبيعيّة الجزء الأوّل: المبنى العشريّ وعمليّات حسابيّة</w:t>
      </w:r>
      <w:r w:rsidR="008661E9">
        <w:rPr>
          <w:rFonts w:ascii="David" w:hAnsi="David" w:cs="David" w:hint="cs"/>
          <w:color w:val="000000"/>
          <w:sz w:val="24"/>
          <w:szCs w:val="24"/>
          <w:rtl/>
        </w:rPr>
        <w:t>.</w:t>
      </w:r>
      <w:r w:rsidR="005D551C" w:rsidRPr="00742F7F">
        <w:rPr>
          <w:rFonts w:ascii="David" w:hAnsi="David" w:cs="David"/>
          <w:color w:val="000000"/>
          <w:sz w:val="24"/>
          <w:szCs w:val="24"/>
          <w:rtl/>
        </w:rPr>
        <w:t xml:space="preserve"> </w:t>
      </w:r>
    </w:p>
    <w:p w14:paraId="29D83E08" w14:textId="3916332B" w:rsidR="005D551C" w:rsidRPr="00C57D9E" w:rsidRDefault="00C57D9E" w:rsidP="00BC526B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4"/>
          <w:szCs w:val="24"/>
          <w:rtl/>
        </w:rPr>
      </w:pPr>
      <w:r w:rsidRPr="00C57D9E">
        <w:rPr>
          <w:rFonts w:ascii="David" w:hAnsi="David" w:cs="Arial" w:hint="cs"/>
          <w:color w:val="000000"/>
          <w:sz w:val="24"/>
          <w:szCs w:val="24"/>
          <w:rtl/>
          <w:lang w:bidi="ar-EG"/>
        </w:rPr>
        <w:t xml:space="preserve">الأشكال الرباعيّة: رؤوس، أضلاع، أقطار، مستقيمات متوازية ومستقيمات متعامدة، وزوايا - تمّ تدريسها في سنوات سابقة.  </w:t>
      </w:r>
    </w:p>
    <w:bookmarkEnd w:id="1"/>
    <w:p w14:paraId="323E68A6" w14:textId="67AC7F90" w:rsidR="00742F7F" w:rsidRDefault="00742F7F" w:rsidP="00D47218">
      <w:pPr>
        <w:spacing w:after="0"/>
        <w:rPr>
          <w:rFonts w:ascii="David" w:eastAsia="Arial" w:hAnsi="David" w:cs="David"/>
          <w:color w:val="000000"/>
          <w:sz w:val="24"/>
          <w:szCs w:val="24"/>
          <w:rtl/>
        </w:rPr>
      </w:pPr>
      <w:r>
        <w:rPr>
          <w:rFonts w:ascii="David" w:eastAsia="Arial" w:hAnsi="David" w:cs="David"/>
          <w:color w:val="000000"/>
          <w:sz w:val="24"/>
          <w:szCs w:val="24"/>
          <w:rtl/>
        </w:rPr>
        <w:br w:type="page"/>
      </w:r>
    </w:p>
    <w:p w14:paraId="79B11886" w14:textId="77777777" w:rsidR="00C46D33" w:rsidRDefault="00C46D33" w:rsidP="00D47218">
      <w:pPr>
        <w:spacing w:after="0"/>
        <w:rPr>
          <w:rFonts w:ascii="David" w:eastAsia="Arial" w:hAnsi="David" w:cs="David"/>
          <w:color w:val="000000"/>
          <w:sz w:val="24"/>
          <w:szCs w:val="24"/>
          <w:rtl/>
        </w:rPr>
      </w:pPr>
    </w:p>
    <w:tbl>
      <w:tblPr>
        <w:tblStyle w:val="a"/>
        <w:bidiVisual/>
        <w:tblW w:w="10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BC526B" w:rsidRPr="00FA10B8" w14:paraId="2D820F3B" w14:textId="77777777" w:rsidTr="00434F07">
        <w:tc>
          <w:tcPr>
            <w:tcW w:w="2036" w:type="dxa"/>
            <w:gridSpan w:val="2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4E009884" w14:textId="02B73F6A" w:rsidR="00BC526B" w:rsidRPr="00A66D2C" w:rsidRDefault="00BC526B" w:rsidP="00BC526B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07E7D47A" w14:textId="1D0DE4A2" w:rsidR="00BC526B" w:rsidRPr="00A66D2C" w:rsidRDefault="00BC526B" w:rsidP="00BC526B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63CEFB99" w14:textId="220E3C1F" w:rsidR="00BC526B" w:rsidRPr="00A66D2C" w:rsidRDefault="00BC526B" w:rsidP="00BC526B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9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16970E07" w14:textId="088BE67D" w:rsidR="00BC526B" w:rsidRPr="00A66D2C" w:rsidRDefault="00BC526B" w:rsidP="00BC526B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552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3C01D62B" w14:textId="3984D746" w:rsidR="00BC526B" w:rsidRPr="00A66D2C" w:rsidRDefault="00BC526B" w:rsidP="00BC526B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BC526B" w:rsidRPr="00FA10B8" w14:paraId="4ADD61D2" w14:textId="77777777" w:rsidTr="00434F07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4E9B0D4B" w14:textId="0B886E16" w:rsidR="00BC526B" w:rsidRPr="00FA10B8" w:rsidRDefault="00BC526B" w:rsidP="00BC5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أيلول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 حوالي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 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21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EEAF6" w:themeFill="accent5" w:themeFillTint="33"/>
          </w:tcPr>
          <w:p w14:paraId="2D59E837" w14:textId="77777777" w:rsidR="00BC526B" w:rsidRPr="00FA10B8" w:rsidRDefault="00BC526B" w:rsidP="00BC526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</w:tcBorders>
            <w:shd w:val="clear" w:color="auto" w:fill="DEEAF6" w:themeFill="accent5" w:themeFillTint="33"/>
          </w:tcPr>
          <w:p w14:paraId="6D2E4405" w14:textId="235A937A" w:rsidR="00BC526B" w:rsidRPr="00FA10B8" w:rsidRDefault="00BC526B" w:rsidP="00BC526B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BE35F1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11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auto"/>
            </w:tcBorders>
            <w:shd w:val="clear" w:color="auto" w:fill="DEEAF6" w:themeFill="accent5" w:themeFillTint="33"/>
          </w:tcPr>
          <w:p w14:paraId="22F45CF1" w14:textId="39B53D62" w:rsidR="00BC526B" w:rsidRPr="00FA10B8" w:rsidRDefault="00BC526B" w:rsidP="00BC526B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الكسور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الجزء الأوّل</w:t>
            </w:r>
            <w:r w:rsidRPr="004620AC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auto"/>
            </w:tcBorders>
            <w:shd w:val="clear" w:color="auto" w:fill="DEEAF6" w:themeFill="accent5" w:themeFillTint="33"/>
          </w:tcPr>
          <w:p w14:paraId="379AFF2B" w14:textId="56961DE7" w:rsidR="00BC526B" w:rsidRPr="005D551C" w:rsidRDefault="000C5EA1" w:rsidP="000C5EA1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الكسر كقِسم من صحيح</w:t>
            </w:r>
            <w:r w:rsidR="00BC526B" w:rsidRPr="005D55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C526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– </w:t>
            </w:r>
            <w:r w:rsidR="00BC526B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مراجعة وتعمّق</w:t>
            </w:r>
            <w:r w:rsidR="00FC7F7A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BC526B" w:rsidRPr="005D55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C526B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BC526B" w:rsidRPr="005D55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20</w:t>
            </w:r>
            <w:r w:rsidR="00BC526B" w:rsidRPr="005D55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BC526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</w:p>
          <w:p w14:paraId="503BE611" w14:textId="4C906ADF" w:rsidR="00BC526B" w:rsidRPr="00D47218" w:rsidRDefault="000C5EA1" w:rsidP="000C5EA1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كسور على مستقيم الأعداد</w:t>
            </w:r>
            <w:r w:rsidR="00FC7F7A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BC526B" w:rsidRPr="005D55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C526B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BC526B" w:rsidRPr="00D4721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2</w:t>
            </w:r>
            <w:r w:rsidR="00BC526B" w:rsidRPr="00D4721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1-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3</w:t>
            </w:r>
            <w:r w:rsidR="00BC526B" w:rsidRPr="00D4721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</w:p>
          <w:p w14:paraId="522C5323" w14:textId="6E6E4627" w:rsidR="00BC526B" w:rsidRPr="004620AC" w:rsidRDefault="000C5EA1" w:rsidP="000C5EA1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من الكسر الى عدد مختلط وبالعكس</w:t>
            </w:r>
            <w:r w:rsidR="00FC7F7A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BC526B" w:rsidRPr="005D55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C526B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BC526B" w:rsidRPr="005D55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3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7</w:t>
            </w:r>
            <w:r w:rsidR="00BC526B" w:rsidRPr="005D55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BC526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32</w:t>
            </w:r>
          </w:p>
        </w:tc>
        <w:tc>
          <w:tcPr>
            <w:tcW w:w="1552" w:type="dxa"/>
            <w:tcBorders>
              <w:top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097E3C56" w14:textId="3C2A39BC" w:rsidR="00BC526B" w:rsidRPr="00FA10B8" w:rsidRDefault="00BC526B" w:rsidP="00BC526B">
            <w:pPr>
              <w:rPr>
                <w:rFonts w:ascii="David" w:hAnsi="David" w:cs="David"/>
                <w:sz w:val="24"/>
                <w:szCs w:val="24"/>
                <w:highlight w:val="yellow"/>
              </w:rPr>
            </w:pPr>
          </w:p>
        </w:tc>
      </w:tr>
      <w:tr w:rsidR="00BC526B" w:rsidRPr="00FA10B8" w14:paraId="66231BBE" w14:textId="77777777" w:rsidTr="00434F07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43908DFB" w14:textId="77777777" w:rsidR="00BC526B" w:rsidRPr="00FA10B8" w:rsidRDefault="00BC526B" w:rsidP="00BC5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1BA3A310" w14:textId="77777777" w:rsidR="00BC526B" w:rsidRPr="00FA10B8" w:rsidRDefault="00BC526B" w:rsidP="00BC526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6FB35E39" w14:textId="1F275163" w:rsidR="00BC526B" w:rsidRPr="00FA10B8" w:rsidRDefault="00BC526B" w:rsidP="00BC526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D905C1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bookmarkStart w:id="2" w:name="_GoBack"/>
            <w:bookmarkEnd w:id="2"/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  <w:r w:rsidRPr="000E604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4F32A080" w14:textId="1345A22B" w:rsidR="00BC526B" w:rsidRPr="00BC526B" w:rsidRDefault="00BC526B" w:rsidP="00BC526B">
            <w:pPr>
              <w:rPr>
                <w:rFonts w:ascii="David" w:hAnsi="David" w:cstheme="minorBidi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الأعداد الطبيعيّة </w:t>
            </w:r>
            <w:r>
              <w:rPr>
                <w:rFonts w:ascii="David" w:hAnsi="David" w:cstheme="minorBidi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الجزء الأوّل</w:t>
            </w:r>
          </w:p>
        </w:tc>
        <w:tc>
          <w:tcPr>
            <w:tcW w:w="4259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76D9B0DD" w14:textId="730AD803" w:rsidR="00BC526B" w:rsidRPr="005F31F9" w:rsidRDefault="000C5EA1" w:rsidP="000C5E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المبنى العشريّ</w:t>
            </w:r>
            <w:r w:rsidR="00FC7F7A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BC526B" w:rsidRPr="005F31F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C526B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BC526B" w:rsidRPr="005F31F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20</w:t>
            </w:r>
            <w:r w:rsidR="00BC526B" w:rsidRPr="005F31F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</w:t>
            </w:r>
            <w:r w:rsidR="00BC526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08</w:t>
            </w:r>
          </w:p>
          <w:p w14:paraId="644428A3" w14:textId="53C28F20" w:rsidR="00BC526B" w:rsidRPr="005F31F9" w:rsidRDefault="000C5EA1" w:rsidP="000C5E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الجمع والطرح</w:t>
            </w:r>
            <w:r w:rsidR="00FC7F7A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BC526B" w:rsidRPr="005F31F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C526B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BC526B" w:rsidRPr="005F31F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2</w:t>
            </w:r>
            <w:r w:rsidR="00BC526B" w:rsidRPr="005F31F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1-1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3</w:t>
            </w:r>
            <w:r w:rsidR="00BC526B" w:rsidRPr="005F31F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5D7E2C3" w14:textId="04DC48F2" w:rsidR="00BC526B" w:rsidRPr="00FA10B8" w:rsidRDefault="00BC526B" w:rsidP="00BC526B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BC526B" w:rsidRPr="00FA10B8" w14:paraId="1ED9B32B" w14:textId="77777777" w:rsidTr="00434F07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29FE8012" w14:textId="77777777" w:rsidR="00BC526B" w:rsidRPr="00FA10B8" w:rsidRDefault="00BC526B" w:rsidP="00BC5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2383F0A8" w14:textId="77777777" w:rsidR="00BC526B" w:rsidRPr="00FA10B8" w:rsidRDefault="00BC526B" w:rsidP="00BC526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17B426C3" w14:textId="689B0BF9" w:rsidR="00BC526B" w:rsidRPr="00FA10B8" w:rsidRDefault="00BC526B" w:rsidP="00BC526B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D905C1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753FD67C" w14:textId="1D0F4215" w:rsidR="00BC526B" w:rsidRPr="00BC526B" w:rsidRDefault="00BC526B" w:rsidP="00BC526B">
            <w:pPr>
              <w:rPr>
                <w:rFonts w:ascii="David" w:hAnsi="David" w:cs="Arial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هندسة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الأشكال الرباعيّة</w:t>
            </w:r>
          </w:p>
        </w:tc>
        <w:tc>
          <w:tcPr>
            <w:tcW w:w="4259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2D145679" w14:textId="007A3C24" w:rsidR="00BC526B" w:rsidRPr="00D47218" w:rsidRDefault="000C5EA1" w:rsidP="00BC526B">
            <w:pPr>
              <w:pStyle w:val="ListParagraph"/>
              <w:numPr>
                <w:ilvl w:val="0"/>
                <w:numId w:val="2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المضلّعات</w:t>
            </w:r>
            <w:r w:rsidR="00BC526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– </w:t>
            </w:r>
            <w:r w:rsidR="00BC526B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مراجعة وتعمّق</w:t>
            </w:r>
            <w:r w:rsidR="00FC7F7A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BC526B" w:rsidRPr="005D55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C526B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BC526B" w:rsidRPr="00D4721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23-4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00462A84" w14:textId="77777777" w:rsidR="00BC526B" w:rsidRPr="00FA10B8" w:rsidRDefault="00BC526B" w:rsidP="00BC526B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BC526B" w:rsidRPr="00FA10B8" w14:paraId="45AC99AD" w14:textId="77777777" w:rsidTr="00434F07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0BB285B" w14:textId="77777777" w:rsidR="00BC526B" w:rsidRPr="00FA10B8" w:rsidRDefault="00BC526B" w:rsidP="00BC5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707E19B" w14:textId="74B18A5F" w:rsidR="00BC526B" w:rsidRPr="00FA10B8" w:rsidRDefault="00FC7F7A" w:rsidP="00BC526B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أدوات إضافيّة</w:t>
            </w:r>
            <w:r w:rsidR="00BC526B" w:rsidRPr="00FA10B8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711BBD4" w14:textId="7D820B6F" w:rsidR="00BC526B" w:rsidRPr="006B5C75" w:rsidRDefault="00BC526B" w:rsidP="00BC5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52E18B96" w14:textId="5075F210" w:rsidR="00BC526B" w:rsidRPr="00E60642" w:rsidRDefault="005020AB" w:rsidP="00E60642">
            <w:pPr>
              <w:pStyle w:val="ListParagraph"/>
              <w:numPr>
                <w:ilvl w:val="0"/>
                <w:numId w:val="4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أوراق قابلة ل</w:t>
            </w:r>
            <w:r w:rsidR="00E60642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لمحو: أقراص </w:t>
            </w:r>
            <w:proofErr w:type="spellStart"/>
            <w:r w:rsidR="00E60642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بيتسا</w:t>
            </w:r>
            <w:proofErr w:type="spellEnd"/>
            <w:r w:rsidR="00E60642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، أشرطة مقسّمة، لوحة أعداد وجدول المبنى العشري، ورقى للقصّ </w:t>
            </w:r>
            <w:r w:rsidR="00E60642"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  <w:t>–</w:t>
            </w:r>
            <w:r w:rsidR="00E60642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أشرطة من آخر كتاب الطالب.</w:t>
            </w:r>
          </w:p>
          <w:p w14:paraId="3696F940" w14:textId="6EAB84B2" w:rsidR="00BC526B" w:rsidRDefault="00E60642" w:rsidP="00E60642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شفيفات مضلّعات 1، شفيفة أشكال رباعيّة، شبكة نقاط قابلة للمحو، شفيفة لمقارنة الزوايا في كرّاسة اللوازم.</w:t>
            </w:r>
          </w:p>
          <w:p w14:paraId="206F499A" w14:textId="26C4E766" w:rsidR="00BC526B" w:rsidRPr="004620AC" w:rsidRDefault="00BC526B" w:rsidP="00BC5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:</w:t>
            </w:r>
          </w:p>
          <w:p w14:paraId="4360DE9E" w14:textId="2765FB60" w:rsidR="00BC526B" w:rsidRDefault="00E60642" w:rsidP="00BC526B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كسور في أشكال</w:t>
            </w:r>
          </w:p>
          <w:p w14:paraId="386AEF36" w14:textId="7CD7FD5D" w:rsidR="00BC526B" w:rsidRDefault="00E60642" w:rsidP="00E60642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كسور في أشكال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theme="minorBidi"/>
                <w:color w:val="000000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theme="minorBidi" w:hint="cs"/>
                <w:color w:val="000000"/>
                <w:sz w:val="20"/>
                <w:szCs w:val="20"/>
                <w:rtl/>
                <w:lang w:bidi="ar-EG"/>
              </w:rPr>
              <w:t xml:space="preserve"> متقدّم </w:t>
            </w:r>
          </w:p>
          <w:p w14:paraId="3D0C9036" w14:textId="72A2189E" w:rsidR="00BC526B" w:rsidRDefault="00E60642" w:rsidP="00BC526B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مقارنة كسور</w:t>
            </w:r>
          </w:p>
          <w:p w14:paraId="693C9744" w14:textId="473ED080" w:rsidR="00BC526B" w:rsidRDefault="00E60642" w:rsidP="00E60642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بطاقات عشرة- الجمع والطرح </w:t>
            </w:r>
          </w:p>
          <w:p w14:paraId="08C093FD" w14:textId="5FC22CEC" w:rsidR="00BC526B" w:rsidRDefault="00E60642" w:rsidP="00BC526B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الأعداد - متقدّم</w:t>
            </w:r>
          </w:p>
          <w:p w14:paraId="03E61E9B" w14:textId="689EB481" w:rsidR="00BC526B" w:rsidRDefault="00E60642" w:rsidP="00BC526B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مستقيم الأعداد</w:t>
            </w:r>
            <w:r w:rsidR="00BC526B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 </w:t>
            </w:r>
          </w:p>
          <w:p w14:paraId="3D537497" w14:textId="5E97E47F" w:rsidR="00BC526B" w:rsidRPr="00EF3D7D" w:rsidRDefault="00E60642" w:rsidP="00BC526B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دكّان صغير ومسحور</w:t>
            </w:r>
          </w:p>
        </w:tc>
      </w:tr>
    </w:tbl>
    <w:p w14:paraId="50D13D14" w14:textId="62BF4E5E" w:rsidR="00742F7F" w:rsidRDefault="00742F7F" w:rsidP="00D47218">
      <w:pPr>
        <w:spacing w:after="0"/>
        <w:rPr>
          <w:rtl/>
        </w:rPr>
      </w:pPr>
    </w:p>
    <w:p w14:paraId="602E507A" w14:textId="117C466C" w:rsidR="00C46D33" w:rsidRDefault="00C46D33" w:rsidP="00D47218">
      <w:pPr>
        <w:spacing w:after="0"/>
        <w:rPr>
          <w:rtl/>
        </w:rPr>
      </w:pPr>
      <w:r>
        <w:rPr>
          <w:rtl/>
        </w:rPr>
        <w:br w:type="page"/>
      </w:r>
    </w:p>
    <w:p w14:paraId="67A65BB9" w14:textId="77777777" w:rsidR="00742F7F" w:rsidRDefault="00742F7F" w:rsidP="00D47218">
      <w:pPr>
        <w:spacing w:after="0"/>
        <w:rPr>
          <w:rtl/>
        </w:rPr>
      </w:pPr>
    </w:p>
    <w:tbl>
      <w:tblPr>
        <w:tblStyle w:val="a"/>
        <w:bidiVisual/>
        <w:tblW w:w="10817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118"/>
        <w:gridCol w:w="1693"/>
      </w:tblGrid>
      <w:tr w:rsidR="00BC526B" w:rsidRPr="00FA10B8" w14:paraId="49CBCDD4" w14:textId="77777777" w:rsidTr="00BE35F1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46E5E5F3" w14:textId="2A3780BB" w:rsidR="00BC526B" w:rsidRPr="006B5C75" w:rsidRDefault="00BC526B" w:rsidP="00BC526B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7CB37CC1" w14:textId="25EF661C" w:rsidR="00BC526B" w:rsidRPr="006B5C75" w:rsidRDefault="00BC526B" w:rsidP="00BC526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0CC60462" w14:textId="145AEFAB" w:rsidR="00BC526B" w:rsidRPr="006B5C75" w:rsidRDefault="00BC526B" w:rsidP="00BC526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8" w:type="dxa"/>
            <w:shd w:val="clear" w:color="auto" w:fill="1F4E79" w:themeFill="accent5" w:themeFillShade="80"/>
          </w:tcPr>
          <w:p w14:paraId="23A2D847" w14:textId="18B5FC30" w:rsidR="00BC526B" w:rsidRPr="00FA10B8" w:rsidRDefault="00BC526B" w:rsidP="00BC5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94FE9DE" w14:textId="2A1C9F19" w:rsidR="00BC526B" w:rsidRPr="006B5C75" w:rsidRDefault="00BC526B" w:rsidP="00BC526B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BC526B" w:rsidRPr="00FA10B8" w14:paraId="3DF7AA78" w14:textId="77777777" w:rsidTr="00BE35F1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676A1855" w14:textId="77777777" w:rsidR="00BC526B" w:rsidRPr="00B23251" w:rsidRDefault="00BC526B" w:rsidP="00BC526B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bookmarkStart w:id="3" w:name="_Hlk173929850"/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تشرين أوّل</w:t>
            </w:r>
          </w:p>
          <w:p w14:paraId="10A740A6" w14:textId="6C347378" w:rsidR="00BC526B" w:rsidRPr="00FA10B8" w:rsidRDefault="00BC526B" w:rsidP="00BC5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 w:rsidRPr="005902E3">
              <w:rPr>
                <w:rFonts w:ascii="David" w:hAnsi="David" w:cs="Times New Roman" w:hint="cs"/>
                <w:b/>
                <w:bCs/>
                <w:color w:val="FF0000"/>
                <w:sz w:val="24"/>
                <w:szCs w:val="24"/>
                <w:rtl/>
                <w:lang w:bidi="ar-SA"/>
              </w:rPr>
              <w:t xml:space="preserve"> </w:t>
            </w:r>
            <w:r w:rsidRPr="005902E3"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23</w:t>
            </w:r>
            <w:r>
              <w:rPr>
                <w:rFonts w:ascii="David" w:hAnsi="David" w:cstheme="minorBidi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 شهريّة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7B67CC96" w14:textId="77777777" w:rsidR="00BC526B" w:rsidRPr="00FA10B8" w:rsidRDefault="00BC526B" w:rsidP="00BC526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58207DBE" w14:textId="4C317F3A" w:rsidR="00BC526B" w:rsidRPr="00FA10B8" w:rsidRDefault="00BC526B" w:rsidP="00BC526B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BE35F1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7184C78C" w14:textId="6BBAA712" w:rsidR="00BC526B" w:rsidRPr="00FA10B8" w:rsidRDefault="00BC526B" w:rsidP="00BC526B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الكسور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الجزء الأوّل</w:t>
            </w:r>
            <w:r w:rsidRPr="004620AC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2F8CD17C" w14:textId="5969550B" w:rsidR="000C5EA1" w:rsidRDefault="000C5EA1" w:rsidP="000C5E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 w:firstLine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من الكسر الى عدد مختلط وبالعكس</w:t>
            </w:r>
            <w:r w:rsidR="00FC7F7A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BC526B" w:rsidRPr="005D55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C526B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BC526B" w:rsidRPr="005D55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49-38</w:t>
            </w:r>
          </w:p>
          <w:p w14:paraId="2389BD7D" w14:textId="51FB44D7" w:rsidR="00BC526B" w:rsidRPr="000C5EA1" w:rsidRDefault="000C5EA1" w:rsidP="000C5E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 w:firstLine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0C5EA1"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عمليّات حسابيّة في كسور مقاماتها متساوية</w:t>
            </w:r>
            <w:r w:rsidR="00FC7F7A" w:rsidRPr="000C5EA1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BC526B" w:rsidRPr="000C5EA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C526B" w:rsidRPr="000C5EA1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BC526B" w:rsidRPr="000C5EA1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0C5EA1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69-50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6372E49" w14:textId="77777777" w:rsidR="00BC526B" w:rsidRPr="00FA10B8" w:rsidRDefault="00BC526B" w:rsidP="00BC526B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BC526B" w:rsidRPr="00FA10B8" w14:paraId="45FC4596" w14:textId="77777777" w:rsidTr="00BE35F1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6153927C" w14:textId="77777777" w:rsidR="00BC526B" w:rsidRPr="00FA10B8" w:rsidRDefault="00BC526B" w:rsidP="00BC5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E279788" w14:textId="77777777" w:rsidR="00BC526B" w:rsidRPr="00FA10B8" w:rsidRDefault="00BC526B" w:rsidP="00BC526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2FED193E" w14:textId="46E7F868" w:rsidR="00BC526B" w:rsidRPr="00FA10B8" w:rsidRDefault="00BC526B" w:rsidP="00BE35F1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BE35F1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8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5EE3B63" w14:textId="3DEDAD1E" w:rsidR="00BC526B" w:rsidRPr="00FA10B8" w:rsidRDefault="00BC526B" w:rsidP="00BC526B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الأعداد الطبيعيّة </w:t>
            </w:r>
            <w:r>
              <w:rPr>
                <w:rFonts w:ascii="David" w:hAnsi="David" w:cstheme="minorBidi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الجزء الأوّل</w:t>
            </w:r>
          </w:p>
        </w:tc>
        <w:tc>
          <w:tcPr>
            <w:tcW w:w="4118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25562C43" w14:textId="77777777" w:rsidR="00BC526B" w:rsidRDefault="000C5EA1" w:rsidP="000C5EA1">
            <w:pPr>
              <w:pStyle w:val="ListParagraph"/>
              <w:numPr>
                <w:ilvl w:val="0"/>
                <w:numId w:val="2"/>
              </w:numPr>
              <w:ind w:left="457" w:firstLine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الجمع والطرح</w:t>
            </w:r>
            <w:r w:rsidR="00FC7F7A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BC526B" w:rsidRPr="00EF3D7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C526B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BC526B" w:rsidRPr="00EF3D7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13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8</w:t>
            </w:r>
            <w:r w:rsidR="00BC526B" w:rsidRPr="00EF3D7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-13</w:t>
            </w:r>
            <w:r w:rsidR="00BC526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</w:t>
            </w:r>
          </w:p>
          <w:p w14:paraId="4D096AF1" w14:textId="75ECBB3C" w:rsidR="00BE35F1" w:rsidRPr="00EF3D7D" w:rsidRDefault="00BE35F1" w:rsidP="000C5EA1">
            <w:pPr>
              <w:pStyle w:val="ListParagraph"/>
              <w:numPr>
                <w:ilvl w:val="0"/>
                <w:numId w:val="2"/>
              </w:numPr>
              <w:ind w:left="457" w:firstLine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الضّرب والقسمة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647533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647533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61</w:t>
            </w:r>
            <w:r w:rsidRPr="00647533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39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7D5877E3" w14:textId="77777777" w:rsidR="00BC526B" w:rsidRPr="00FA10B8" w:rsidRDefault="00BC526B" w:rsidP="00BC526B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bookmarkEnd w:id="3"/>
      <w:tr w:rsidR="00BE35F1" w:rsidRPr="00FA10B8" w14:paraId="0550C786" w14:textId="77777777" w:rsidTr="00BE35F1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083B0C4F" w14:textId="77777777" w:rsidR="00BE35F1" w:rsidRPr="00FA10B8" w:rsidRDefault="00BE35F1" w:rsidP="00BE3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C53DD7B" w14:textId="77777777" w:rsidR="00BE35F1" w:rsidRPr="00FA10B8" w:rsidRDefault="00BE35F1" w:rsidP="00BE35F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864AD06" w14:textId="19B96CA0" w:rsidR="00BE35F1" w:rsidRDefault="00BE35F1" w:rsidP="00BE35F1">
            <w:pP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  <w:r w:rsidRPr="00827F3D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94E83E3" w14:textId="3831C60D" w:rsidR="00BE35F1" w:rsidRDefault="00BE35F1" w:rsidP="00BE35F1">
            <w:pP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مسائل كلاميّة متعدّدة المراحِل</w:t>
            </w:r>
          </w:p>
        </w:tc>
        <w:tc>
          <w:tcPr>
            <w:tcW w:w="4118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4268AF6" w14:textId="6887C127" w:rsidR="00BE35F1" w:rsidRDefault="00BE35F1" w:rsidP="00BE35F1">
            <w:pPr>
              <w:pStyle w:val="ListParagraph"/>
              <w:numPr>
                <w:ilvl w:val="0"/>
                <w:numId w:val="2"/>
              </w:numPr>
              <w:ind w:left="457" w:firstLine="0"/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مسائل كلاميّة </w:t>
            </w:r>
            <w:r>
              <w:rPr>
                <w:rFonts w:ascii="David" w:hAnsi="David" w:cs="David" w:hint="eastAsia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مراجعة وتعمّق،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178-170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55ADBDA2" w14:textId="77777777" w:rsidR="00BE35F1" w:rsidRPr="00FA10B8" w:rsidRDefault="00BE35F1" w:rsidP="00BE35F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BE35F1" w:rsidRPr="00FA10B8" w14:paraId="2CAE1F2A" w14:textId="77777777" w:rsidTr="00BE35F1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6ABF8211" w14:textId="77777777" w:rsidR="00BE35F1" w:rsidRPr="00FA10B8" w:rsidRDefault="00BE35F1" w:rsidP="00BE3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FEDA6AF" w14:textId="77777777" w:rsidR="00BE35F1" w:rsidRPr="00FA10B8" w:rsidRDefault="00BE35F1" w:rsidP="00BE35F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B205F9D" w14:textId="5EF40451" w:rsidR="00BE35F1" w:rsidRPr="00FA10B8" w:rsidRDefault="00BE35F1" w:rsidP="00BE35F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400F448" w14:textId="30296255" w:rsidR="00BE35F1" w:rsidRPr="00FA10B8" w:rsidRDefault="00BE35F1" w:rsidP="00BE35F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هندسة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الأشكال الرباعيّة</w:t>
            </w:r>
          </w:p>
        </w:tc>
        <w:tc>
          <w:tcPr>
            <w:tcW w:w="4118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89D45CD" w14:textId="77777777" w:rsidR="00BE35F1" w:rsidRDefault="00BE35F1" w:rsidP="00BE35F1">
            <w:pPr>
              <w:pStyle w:val="ListParagraph"/>
              <w:numPr>
                <w:ilvl w:val="0"/>
                <w:numId w:val="2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الأشكال الرباعيّة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EF3D7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EF3D7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2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8</w:t>
            </w:r>
            <w:r w:rsidRPr="00EF3D7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-2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</w:p>
          <w:p w14:paraId="43A85DE0" w14:textId="2A23151E" w:rsidR="00BE35F1" w:rsidRPr="00BE35F1" w:rsidRDefault="00BE35F1" w:rsidP="00BE35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متوازيات الأضلاع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647533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33</w:t>
            </w:r>
            <w:r w:rsidRPr="00647533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2D262D8C" w14:textId="77777777" w:rsidR="00BE35F1" w:rsidRPr="00FA10B8" w:rsidRDefault="00BE35F1" w:rsidP="00BE35F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BE35F1" w:rsidRPr="00FA10B8" w14:paraId="5508B767" w14:textId="77777777" w:rsidTr="00BE35F1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7A066AB9" w14:textId="77777777" w:rsidR="00BE35F1" w:rsidRPr="00FA10B8" w:rsidRDefault="00BE35F1" w:rsidP="00BE3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339363D" w14:textId="248D6310" w:rsidR="00BE35F1" w:rsidRPr="00EC16F4" w:rsidRDefault="00BE35F1" w:rsidP="00BE35F1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أدوات إضافيّة</w:t>
            </w: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98E4071" w14:textId="350A4037" w:rsidR="00BE35F1" w:rsidRPr="00EF3D7D" w:rsidRDefault="00BE35F1" w:rsidP="00BE35F1">
            <w:pPr>
              <w:ind w:left="594" w:hanging="567"/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Pr="00EF3D7D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414B1DDF" w14:textId="4A6FBE5C" w:rsidR="00BE35F1" w:rsidRPr="00BE35F1" w:rsidRDefault="00BE35F1" w:rsidP="00BE35F1">
            <w:pPr>
              <w:pStyle w:val="ListParagraph"/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BE35F1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أوراق قابلة للمحو: أقراص </w:t>
            </w:r>
            <w:proofErr w:type="spellStart"/>
            <w:r w:rsidRPr="00BE35F1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بيتسا</w:t>
            </w:r>
            <w:proofErr w:type="spellEnd"/>
            <w:r w:rsidRPr="00BE35F1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، أشرطة مقسّمة، جدول أعداد وجدول المبنى العشري، ورقة للقصّ </w:t>
            </w:r>
            <w:r w:rsidRPr="00BE35F1"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  <w:t>–</w:t>
            </w:r>
            <w:r w:rsidRPr="00BE35F1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أشرطة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و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"قسم من كمية"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 w:rsidRPr="00BE35F1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من آخر كتاب الطالب. </w:t>
            </w:r>
          </w:p>
          <w:p w14:paraId="0F5984C0" w14:textId="10E137FD" w:rsidR="00BE35F1" w:rsidRDefault="00BE35F1" w:rsidP="00BE35F1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شفيفات مضلّعات 1، شفيفة أشكال رباعيّة، شبكة نقاط قابلة للمحو و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مسطرتا التوازي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في كرّاسة اللوازم.</w:t>
            </w:r>
          </w:p>
          <w:p w14:paraId="326EAD47" w14:textId="44A714C4" w:rsidR="00BE35F1" w:rsidRPr="00EF3D7D" w:rsidRDefault="00BE35F1" w:rsidP="00BE35F1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Pr="00EF3D7D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:</w:t>
            </w:r>
          </w:p>
          <w:p w14:paraId="1B7938EE" w14:textId="77777777" w:rsidR="00BE35F1" w:rsidRDefault="00BE35F1" w:rsidP="00BE35F1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كسور في أشكال</w:t>
            </w:r>
          </w:p>
          <w:p w14:paraId="1489C8E6" w14:textId="77777777" w:rsidR="00BE35F1" w:rsidRDefault="00BE35F1" w:rsidP="00BE35F1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كسور في أشكال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theme="minorBidi"/>
                <w:color w:val="000000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theme="minorBidi" w:hint="cs"/>
                <w:color w:val="000000"/>
                <w:sz w:val="20"/>
                <w:szCs w:val="20"/>
                <w:rtl/>
                <w:lang w:bidi="ar-EG"/>
              </w:rPr>
              <w:t xml:space="preserve"> متقدّم </w:t>
            </w:r>
          </w:p>
          <w:p w14:paraId="04ECC925" w14:textId="77777777" w:rsidR="00BE35F1" w:rsidRDefault="00BE35F1" w:rsidP="00BE35F1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مقارنة كسور</w:t>
            </w:r>
          </w:p>
          <w:p w14:paraId="0AED3CA7" w14:textId="77777777" w:rsidR="00BE35F1" w:rsidRDefault="00BE35F1" w:rsidP="00BE35F1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بطاقات عشرة- الجمع والطرح </w:t>
            </w:r>
          </w:p>
          <w:p w14:paraId="4A3C8C96" w14:textId="77777777" w:rsidR="00BE35F1" w:rsidRDefault="00BE35F1" w:rsidP="00BE35F1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الأعداد - متقدّم</w:t>
            </w:r>
          </w:p>
          <w:p w14:paraId="0FEA3FFF" w14:textId="77777777" w:rsidR="00BE35F1" w:rsidRDefault="00BE35F1" w:rsidP="00BE35F1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مستقيم الأعداد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 </w:t>
            </w:r>
          </w:p>
          <w:p w14:paraId="72B9F36C" w14:textId="04446764" w:rsidR="00BE35F1" w:rsidRPr="00BE35F1" w:rsidRDefault="00BE35F1" w:rsidP="00BE35F1">
            <w:pPr>
              <w:pStyle w:val="ListParagraph"/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دكّان صغير ومسحور</w:t>
            </w:r>
          </w:p>
          <w:p w14:paraId="4F3F1A21" w14:textId="6981201A" w:rsidR="00BE35F1" w:rsidRPr="00BE35F1" w:rsidRDefault="00BE35F1" w:rsidP="00BE35F1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الضّرب</w:t>
            </w:r>
          </w:p>
          <w:p w14:paraId="7A714334" w14:textId="77777777" w:rsidR="00BE35F1" w:rsidRPr="004966F7" w:rsidRDefault="00BE35F1" w:rsidP="00BE35F1">
            <w:pPr>
              <w:pStyle w:val="ListParagraph"/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4966F7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ورشة المضلّعات </w:t>
            </w:r>
            <w:r w:rsidRPr="004966F7"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  <w:t>–</w:t>
            </w:r>
            <w:r w:rsidRPr="004966F7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ثمانيّة المضلّعات </w:t>
            </w:r>
          </w:p>
          <w:p w14:paraId="4FE1EDEB" w14:textId="220412DD" w:rsidR="00BE35F1" w:rsidRPr="004966F7" w:rsidRDefault="00BE35F1" w:rsidP="00BE35F1">
            <w:pPr>
              <w:pStyle w:val="ListParagraph"/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4966F7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ورشة المضلّعات </w:t>
            </w:r>
            <w:r w:rsidRPr="004966F7"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  <w:t>–</w:t>
            </w:r>
            <w:r w:rsidRPr="004966F7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عجب الأشكال</w:t>
            </w:r>
          </w:p>
          <w:p w14:paraId="5FD3A25D" w14:textId="1D7CC88E" w:rsidR="00BE35F1" w:rsidRPr="00EF3D7D" w:rsidRDefault="00BE35F1" w:rsidP="00BE35F1">
            <w:pPr>
              <w:pStyle w:val="ListParagraph"/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4966F7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ورشة المضلّعات </w:t>
            </w:r>
            <w:r w:rsidRPr="004966F7"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  <w:t>–</w:t>
            </w:r>
            <w:r w:rsidRPr="004966F7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مثلّثات وأشكال رباعيّة</w:t>
            </w:r>
          </w:p>
        </w:tc>
      </w:tr>
    </w:tbl>
    <w:p w14:paraId="6D1AE630" w14:textId="77777777" w:rsidR="006B5C75" w:rsidRDefault="006B5C75" w:rsidP="00D47218">
      <w:pPr>
        <w:spacing w:after="0"/>
        <w:rPr>
          <w:rtl/>
        </w:rPr>
      </w:pPr>
    </w:p>
    <w:p w14:paraId="67CE34C8" w14:textId="7419B4C6" w:rsidR="00C46D33" w:rsidRDefault="00C46D33" w:rsidP="00D47218">
      <w:pPr>
        <w:spacing w:after="0"/>
        <w:rPr>
          <w:rtl/>
        </w:rPr>
      </w:pPr>
      <w:r>
        <w:rPr>
          <w:rtl/>
        </w:rPr>
        <w:br w:type="page"/>
      </w:r>
    </w:p>
    <w:p w14:paraId="5D1B5137" w14:textId="77777777" w:rsidR="00827F3D" w:rsidRDefault="00827F3D" w:rsidP="00D47218">
      <w:pPr>
        <w:spacing w:after="0"/>
      </w:pPr>
    </w:p>
    <w:tbl>
      <w:tblPr>
        <w:tblStyle w:val="a"/>
        <w:bidiVisual/>
        <w:tblW w:w="1081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3692"/>
        <w:gridCol w:w="2119"/>
      </w:tblGrid>
      <w:tr w:rsidR="00BC526B" w:rsidRPr="00FA10B8" w14:paraId="0BCE77E7" w14:textId="77777777" w:rsidTr="00BE35F1"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7A8FC46D" w14:textId="3268CDFC" w:rsidR="00BC526B" w:rsidRPr="00FA10B8" w:rsidRDefault="00BC526B" w:rsidP="00BC526B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786F93C3" w14:textId="64B9B94B" w:rsidR="00BC526B" w:rsidRPr="00FA10B8" w:rsidRDefault="00BC526B" w:rsidP="00BC526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6B849DF1" w14:textId="42792474" w:rsidR="00BC526B" w:rsidRPr="00FA10B8" w:rsidRDefault="00BC526B" w:rsidP="00BC526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92" w:type="dxa"/>
            <w:shd w:val="clear" w:color="auto" w:fill="1F4E79" w:themeFill="accent5" w:themeFillShade="80"/>
          </w:tcPr>
          <w:p w14:paraId="59AC1B5D" w14:textId="70C34948" w:rsidR="00BC526B" w:rsidRPr="00FA10B8" w:rsidRDefault="00BC526B" w:rsidP="00BC5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AA29F85" w14:textId="25876A1B" w:rsidR="00BC526B" w:rsidRPr="00FA10B8" w:rsidRDefault="00BC526B" w:rsidP="00BC526B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BC526B" w:rsidRPr="00FA10B8" w14:paraId="46C8DD29" w14:textId="77777777" w:rsidTr="00BE35F1"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67DF5BAD" w14:textId="77777777" w:rsidR="00BC526B" w:rsidRPr="00B23251" w:rsidRDefault="00BC526B" w:rsidP="00BC526B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تشرين ثاني</w:t>
            </w:r>
          </w:p>
          <w:p w14:paraId="7ECCF142" w14:textId="77777777" w:rsidR="00BC526B" w:rsidRDefault="00BC526B" w:rsidP="00BC5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F4E79" w:themeFill="accent5" w:themeFillShade="80"/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20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  <w:p w14:paraId="5366A32F" w14:textId="43C7ED17" w:rsidR="00BC526B" w:rsidRPr="00FA10B8" w:rsidRDefault="00BC526B" w:rsidP="00BC5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F4E79" w:themeFill="accent5" w:themeFillShade="8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238F256E" w14:textId="77777777" w:rsidR="00BC526B" w:rsidRPr="00FA10B8" w:rsidRDefault="00BC526B" w:rsidP="00BC526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459BC141" w14:textId="04F54BAA" w:rsidR="00BC526B" w:rsidRPr="00FA10B8" w:rsidRDefault="00BC526B" w:rsidP="00BE35F1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BE35F1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10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0351C1B8" w14:textId="208C2701" w:rsidR="00BC526B" w:rsidRPr="00FA10B8" w:rsidRDefault="00BC526B" w:rsidP="00BC526B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الكسور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الجزء الأوّل</w:t>
            </w:r>
            <w:r w:rsidRPr="004620AC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92" w:type="dxa"/>
            <w:shd w:val="clear" w:color="auto" w:fill="DEEAF6" w:themeFill="accent5" w:themeFillTint="33"/>
          </w:tcPr>
          <w:p w14:paraId="3734908C" w14:textId="70B2B02F" w:rsidR="00BC526B" w:rsidRPr="005F31F9" w:rsidRDefault="000C5EA1" w:rsidP="000C5E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عمليّات حسابيّة في كسور مقاماتها متساوية</w:t>
            </w:r>
            <w:r w:rsidR="00FC7F7A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BC526B" w:rsidRPr="005F31F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C526B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BC526B" w:rsidRPr="005F31F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C526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7</w:t>
            </w:r>
            <w:r w:rsidR="00BC526B" w:rsidRPr="005F31F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-7</w:t>
            </w:r>
            <w:r w:rsidR="00BC526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  <w:p w14:paraId="46C1867F" w14:textId="519F93BA" w:rsidR="00BC526B" w:rsidRPr="005F31F9" w:rsidRDefault="000C5EA1" w:rsidP="000C5EA1">
            <w:pPr>
              <w:pStyle w:val="ListParagraph"/>
              <w:numPr>
                <w:ilvl w:val="0"/>
                <w:numId w:val="3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الكسر كقِسم من كميّة</w:t>
            </w:r>
            <w:r w:rsidR="00BC526B" w:rsidRPr="005F31F9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BC526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–</w:t>
            </w:r>
            <w:r w:rsidR="00BC526B" w:rsidRPr="005F31F9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BC526B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مراجعة وتعمّق</w:t>
            </w:r>
            <w:r w:rsidR="00FC7F7A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BC526B" w:rsidRPr="005F31F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C526B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BC526B" w:rsidRPr="005F31F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04-78</w:t>
            </w:r>
          </w:p>
          <w:p w14:paraId="2980D74E" w14:textId="77777777" w:rsidR="00BC526B" w:rsidRDefault="000C5EA1" w:rsidP="00BC526B">
            <w:pPr>
              <w:pStyle w:val="ListParagraph"/>
              <w:numPr>
                <w:ilvl w:val="0"/>
                <w:numId w:val="3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الكسر كخارج قسمة</w:t>
            </w:r>
            <w:r w:rsidR="00FC7F7A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BC526B" w:rsidRPr="00827F3D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C526B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BC526B" w:rsidRPr="00D4721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96-95</w:t>
            </w:r>
          </w:p>
          <w:p w14:paraId="2F1FECD6" w14:textId="4ED0A70C" w:rsidR="00BE35F1" w:rsidRPr="00D47218" w:rsidRDefault="00BE35F1" w:rsidP="00BC526B">
            <w:pPr>
              <w:pStyle w:val="ListParagraph"/>
              <w:numPr>
                <w:ilvl w:val="0"/>
                <w:numId w:val="3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فعاليّات لإجمال الفصل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،</w:t>
            </w:r>
            <w:r w:rsidRPr="00813B2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الصّفحات</w:t>
            </w:r>
            <w:r w:rsidRPr="00D47218">
              <w:rPr>
                <w:rFonts w:ascii="David" w:hAnsi="David" w:cs="David"/>
                <w:sz w:val="24"/>
                <w:szCs w:val="24"/>
                <w:rtl/>
              </w:rPr>
              <w:t xml:space="preserve"> 102-97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6CD8DE1" w14:textId="2849A30C" w:rsidR="00BC526B" w:rsidRPr="00FA10B8" w:rsidRDefault="00BC526B" w:rsidP="00BC526B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BE35F1" w:rsidRPr="00FA10B8" w14:paraId="4F30BCA1" w14:textId="77777777" w:rsidTr="00BE35F1">
        <w:tc>
          <w:tcPr>
            <w:tcW w:w="11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2D94171" w14:textId="77777777" w:rsidR="00BE35F1" w:rsidRPr="00FA10B8" w:rsidRDefault="00BE35F1" w:rsidP="00BE3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3B053D6" w14:textId="77777777" w:rsidR="00BE35F1" w:rsidRPr="00FA10B8" w:rsidRDefault="00BE35F1" w:rsidP="00BE35F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E8CECAB" w14:textId="09E47BF1" w:rsidR="00BE35F1" w:rsidRPr="00FA10B8" w:rsidRDefault="00BE35F1" w:rsidP="00BE35F1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F60313E" w14:textId="05BF68AA" w:rsidR="00BE35F1" w:rsidRPr="00FA10B8" w:rsidRDefault="00BE35F1" w:rsidP="00BE35F1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مسائل كلاميّة متعدّدة المراحِل</w:t>
            </w:r>
          </w:p>
        </w:tc>
        <w:tc>
          <w:tcPr>
            <w:tcW w:w="3692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B1EF4F0" w14:textId="77777777" w:rsidR="00BE35F1" w:rsidRPr="00813B29" w:rsidRDefault="00BE35F1" w:rsidP="00BE35F1">
            <w:pPr>
              <w:pStyle w:val="ListParagraph"/>
              <w:numPr>
                <w:ilvl w:val="0"/>
                <w:numId w:val="14"/>
              </w:num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مسائِل من مرحلتَين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،</w:t>
            </w:r>
            <w:r w:rsidRPr="00813B2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الصّفحات</w:t>
            </w:r>
            <w:r w:rsidRPr="00813B29">
              <w:rPr>
                <w:rFonts w:ascii="David" w:hAnsi="David" w:cs="David"/>
                <w:sz w:val="24"/>
                <w:szCs w:val="24"/>
                <w:rtl/>
              </w:rPr>
              <w:t xml:space="preserve"> 1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91</w:t>
            </w:r>
            <w:r w:rsidRPr="00813B29">
              <w:rPr>
                <w:rFonts w:ascii="David" w:hAnsi="David" w:cs="David"/>
                <w:sz w:val="24"/>
                <w:szCs w:val="24"/>
                <w:rtl/>
              </w:rPr>
              <w:t>-1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78</w:t>
            </w:r>
          </w:p>
          <w:p w14:paraId="484DD830" w14:textId="0DA750FD" w:rsidR="00BE35F1" w:rsidRPr="00647533" w:rsidRDefault="00BE35F1" w:rsidP="00BE35F1">
            <w:pPr>
              <w:pStyle w:val="ListParagraph"/>
              <w:numPr>
                <w:ilvl w:val="0"/>
                <w:numId w:val="3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مسائل متعدّدة المراحِل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،</w:t>
            </w:r>
            <w:r w:rsidRPr="00813B2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الصّفحات</w:t>
            </w:r>
            <w:r w:rsidRPr="00813B2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202</w:t>
            </w:r>
            <w:r w:rsidRPr="00813B29">
              <w:rPr>
                <w:rFonts w:ascii="David" w:hAnsi="David" w:cs="David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192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6D6B79E8" w14:textId="77777777" w:rsidR="00BE35F1" w:rsidRPr="00FA10B8" w:rsidRDefault="00BE35F1" w:rsidP="00BE35F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BE35F1" w:rsidRPr="00FA10B8" w14:paraId="7C7F938F" w14:textId="77777777" w:rsidTr="00BE35F1">
        <w:tc>
          <w:tcPr>
            <w:tcW w:w="11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2AAFAE3" w14:textId="77777777" w:rsidR="00BE35F1" w:rsidRPr="00FA10B8" w:rsidRDefault="00BE35F1" w:rsidP="00BE3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4678CCA" w14:textId="77777777" w:rsidR="00BE35F1" w:rsidRPr="00FA10B8" w:rsidRDefault="00BE35F1" w:rsidP="00BE35F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390EF4E" w14:textId="279A677A" w:rsidR="00BE35F1" w:rsidRPr="00FA10B8" w:rsidRDefault="00BE35F1" w:rsidP="00BE35F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3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A397FF1" w14:textId="5A301F00" w:rsidR="00BE35F1" w:rsidRDefault="00BE35F1" w:rsidP="00BE35F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هندسة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الأشكال الرباعيّة</w:t>
            </w:r>
          </w:p>
        </w:tc>
        <w:tc>
          <w:tcPr>
            <w:tcW w:w="3692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40FBE5F" w14:textId="77777777" w:rsidR="00BE35F1" w:rsidRPr="00BE35F1" w:rsidRDefault="00BE35F1" w:rsidP="00BE35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متوازيات أضلاع خاصّة: المستطيلات، المربّعات والمعينات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647533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1F6983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45-34</w:t>
            </w:r>
          </w:p>
          <w:p w14:paraId="1AEE1D04" w14:textId="3A72FEAA" w:rsidR="00BE35F1" w:rsidRPr="00BE35F1" w:rsidRDefault="00BE35F1" w:rsidP="00BE35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الدّالتونات</w:t>
            </w:r>
            <w:proofErr w:type="spellEnd"/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وأشباه المنحرف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813B2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813B2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49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-46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3BDBDB79" w14:textId="77777777" w:rsidR="00BE35F1" w:rsidRPr="00FA10B8" w:rsidRDefault="00BE35F1" w:rsidP="00BE35F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BE35F1" w:rsidRPr="00FA10B8" w14:paraId="47D3C781" w14:textId="77777777" w:rsidTr="00BE35F1">
        <w:tc>
          <w:tcPr>
            <w:tcW w:w="11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BC1565D" w14:textId="77777777" w:rsidR="00BE35F1" w:rsidRPr="00FA10B8" w:rsidRDefault="00BE35F1" w:rsidP="00BE3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31AFA83" w14:textId="23322CB7" w:rsidR="00BE35F1" w:rsidRPr="00EC16F4" w:rsidRDefault="00BE35F1" w:rsidP="00BE35F1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أدوات إضافيّة</w:t>
            </w: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46DE53" w14:textId="654070A3" w:rsidR="00BE35F1" w:rsidRPr="00647533" w:rsidRDefault="00BE35F1" w:rsidP="00BE35F1">
            <w:p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Pr="00647533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6609E3AC" w14:textId="46981544" w:rsidR="00BE35F1" w:rsidRPr="00647533" w:rsidRDefault="00BE35F1" w:rsidP="00BE35F1">
            <w:pPr>
              <w:numPr>
                <w:ilvl w:val="0"/>
                <w:numId w:val="6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مسطرتا التوازي، شفيفة أشكال رباعيّة وشبكة نقاط قابلة للمحو من كرّاسة اللوازم. </w:t>
            </w:r>
          </w:p>
          <w:p w14:paraId="247019A6" w14:textId="6C494F98" w:rsidR="00BE35F1" w:rsidRPr="00647533" w:rsidRDefault="00BE35F1" w:rsidP="00BE35F1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Pr="00647533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:</w:t>
            </w:r>
          </w:p>
          <w:p w14:paraId="4B395435" w14:textId="77777777" w:rsidR="00BE35F1" w:rsidRDefault="00BE35F1" w:rsidP="00BE35F1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كسور في أشكال</w:t>
            </w:r>
          </w:p>
          <w:p w14:paraId="716046EC" w14:textId="77777777" w:rsidR="00BE35F1" w:rsidRDefault="00BE35F1" w:rsidP="00BE35F1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كسور في أشكال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theme="minorBidi"/>
                <w:color w:val="000000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theme="minorBidi" w:hint="cs"/>
                <w:color w:val="000000"/>
                <w:sz w:val="20"/>
                <w:szCs w:val="20"/>
                <w:rtl/>
                <w:lang w:bidi="ar-EG"/>
              </w:rPr>
              <w:t xml:space="preserve"> متقدّم </w:t>
            </w:r>
          </w:p>
          <w:p w14:paraId="158DCB7D" w14:textId="77777777" w:rsidR="00BE35F1" w:rsidRDefault="00BE35F1" w:rsidP="00BE35F1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مقارنة كسور</w:t>
            </w:r>
          </w:p>
          <w:p w14:paraId="21471D2E" w14:textId="5887475C" w:rsidR="00BE35F1" w:rsidRDefault="00BE35F1" w:rsidP="00BE35F1">
            <w:pPr>
              <w:numPr>
                <w:ilvl w:val="0"/>
                <w:numId w:val="6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مستطيلات الضرب</w:t>
            </w:r>
          </w:p>
          <w:p w14:paraId="79BAA4D4" w14:textId="7FD3AAC2" w:rsidR="00BE35F1" w:rsidRDefault="00BE35F1" w:rsidP="00BE35F1">
            <w:pPr>
              <w:numPr>
                <w:ilvl w:val="0"/>
                <w:numId w:val="6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دكّان صغير ومسحور</w:t>
            </w:r>
          </w:p>
          <w:p w14:paraId="5D6E5084" w14:textId="77777777" w:rsidR="00BE35F1" w:rsidRPr="004966F7" w:rsidRDefault="00BE35F1" w:rsidP="00BE35F1">
            <w:pPr>
              <w:pStyle w:val="ListParagraph"/>
              <w:numPr>
                <w:ilvl w:val="0"/>
                <w:numId w:val="6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4966F7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ورشة المضلّعات </w:t>
            </w:r>
            <w:r w:rsidRPr="004966F7"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  <w:t>–</w:t>
            </w:r>
            <w:r w:rsidRPr="004966F7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ثمانيّة المضلّعات </w:t>
            </w:r>
          </w:p>
          <w:p w14:paraId="6C13C1C0" w14:textId="77777777" w:rsidR="00BE35F1" w:rsidRPr="004966F7" w:rsidRDefault="00BE35F1" w:rsidP="00BE35F1">
            <w:pPr>
              <w:pStyle w:val="ListParagraph"/>
              <w:numPr>
                <w:ilvl w:val="0"/>
                <w:numId w:val="6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4966F7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ورشة المضلّعات </w:t>
            </w:r>
            <w:r w:rsidRPr="004966F7"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  <w:t>–</w:t>
            </w:r>
            <w:r w:rsidRPr="004966F7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عجب الأشكال</w:t>
            </w:r>
          </w:p>
          <w:p w14:paraId="2583AEC0" w14:textId="4CFCCEDF" w:rsidR="00BE35F1" w:rsidRPr="006B5C75" w:rsidRDefault="00BE35F1" w:rsidP="00BE35F1">
            <w:pPr>
              <w:pStyle w:val="ListParagraph"/>
              <w:numPr>
                <w:ilvl w:val="0"/>
                <w:numId w:val="6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4966F7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ورشة المضلّعات </w:t>
            </w:r>
            <w:r w:rsidRPr="004966F7"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  <w:t>–</w:t>
            </w:r>
            <w:r w:rsidRPr="004966F7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مثلّثات وأشكال رباعيّة</w:t>
            </w:r>
          </w:p>
        </w:tc>
      </w:tr>
    </w:tbl>
    <w:p w14:paraId="3BFDC124" w14:textId="77777777" w:rsidR="006B5C75" w:rsidRDefault="006B5C75" w:rsidP="00D47218">
      <w:pPr>
        <w:spacing w:after="0"/>
        <w:rPr>
          <w:rtl/>
        </w:rPr>
      </w:pPr>
    </w:p>
    <w:p w14:paraId="2CE5E2F1" w14:textId="77777777" w:rsidR="00D75432" w:rsidRDefault="00D75432" w:rsidP="00D47218">
      <w:pPr>
        <w:spacing w:after="0"/>
        <w:rPr>
          <w:rtl/>
        </w:rPr>
      </w:pPr>
    </w:p>
    <w:p w14:paraId="3E6E340C" w14:textId="77777777" w:rsidR="00C859FD" w:rsidRDefault="00C859FD" w:rsidP="00D47218">
      <w:pPr>
        <w:spacing w:after="0"/>
        <w:rPr>
          <w:rtl/>
        </w:rPr>
      </w:pPr>
    </w:p>
    <w:p w14:paraId="466635AF" w14:textId="77777777" w:rsidR="00C859FD" w:rsidRDefault="00C859FD" w:rsidP="00D47218">
      <w:pPr>
        <w:spacing w:after="0"/>
        <w:rPr>
          <w:rtl/>
        </w:rPr>
      </w:pPr>
    </w:p>
    <w:p w14:paraId="0E44585E" w14:textId="77777777" w:rsidR="00C859FD" w:rsidRDefault="00C859FD" w:rsidP="00D47218">
      <w:pPr>
        <w:spacing w:after="0"/>
        <w:rPr>
          <w:rtl/>
        </w:rPr>
      </w:pPr>
    </w:p>
    <w:p w14:paraId="4192C38D" w14:textId="77777777" w:rsidR="00C859FD" w:rsidRDefault="00C859FD" w:rsidP="00D47218">
      <w:pPr>
        <w:spacing w:after="0"/>
        <w:rPr>
          <w:rtl/>
        </w:rPr>
      </w:pPr>
    </w:p>
    <w:p w14:paraId="552BFDDD" w14:textId="03D46298" w:rsidR="00647533" w:rsidRDefault="00647533" w:rsidP="00D47218">
      <w:pPr>
        <w:spacing w:after="0"/>
        <w:rPr>
          <w:rtl/>
        </w:rPr>
      </w:pPr>
      <w:r>
        <w:rPr>
          <w:rtl/>
        </w:rPr>
        <w:br w:type="page"/>
      </w:r>
    </w:p>
    <w:p w14:paraId="69CA9B96" w14:textId="77777777" w:rsidR="00C859FD" w:rsidRDefault="00C859FD" w:rsidP="00D47218">
      <w:pPr>
        <w:spacing w:after="0"/>
      </w:pPr>
    </w:p>
    <w:tbl>
      <w:tblPr>
        <w:tblStyle w:val="a"/>
        <w:bidiVisual/>
        <w:tblW w:w="10817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118"/>
        <w:gridCol w:w="1693"/>
      </w:tblGrid>
      <w:tr w:rsidR="00BC526B" w:rsidRPr="00FA10B8" w14:paraId="0C68BCBE" w14:textId="77777777" w:rsidTr="00BE35F1">
        <w:trPr>
          <w:trHeight w:val="220"/>
        </w:trPr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4D8294F1" w14:textId="0B99ECB8" w:rsidR="00BC526B" w:rsidRPr="00FA10B8" w:rsidRDefault="00BC526B" w:rsidP="00BC526B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2598B7DF" w14:textId="492313B5" w:rsidR="00BC526B" w:rsidRPr="00FA10B8" w:rsidRDefault="00BC526B" w:rsidP="00BC526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6ED2A313" w14:textId="65E81C1F" w:rsidR="00BC526B" w:rsidRPr="00FA10B8" w:rsidRDefault="00BC526B" w:rsidP="00BC526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8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21C71188" w14:textId="510F8980" w:rsidR="00BC526B" w:rsidRPr="00FA10B8" w:rsidRDefault="00BC526B" w:rsidP="00BC526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6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6CF84B2C" w14:textId="0AD9F911" w:rsidR="00BC526B" w:rsidRPr="00FA10B8" w:rsidRDefault="00BC526B" w:rsidP="00BC526B">
            <w:pPr>
              <w:jc w:val="center"/>
              <w:rPr>
                <w:rFonts w:ascii="David" w:hAnsi="David" w:cs="David"/>
                <w:sz w:val="24"/>
                <w:szCs w:val="24"/>
                <w:highlight w:val="yellow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BE35F1" w:rsidRPr="00FA10B8" w14:paraId="487CCC66" w14:textId="77777777" w:rsidTr="00BE35F1">
        <w:trPr>
          <w:trHeight w:val="220"/>
        </w:trPr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06087DC1" w14:textId="77777777" w:rsidR="00BE35F1" w:rsidRDefault="00BE35F1" w:rsidP="00BE35F1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  <w:p w14:paraId="0ECD122F" w14:textId="77777777" w:rsidR="00BE35F1" w:rsidRDefault="00BE35F1" w:rsidP="00BE35F1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  <w:p w14:paraId="6C3F49F9" w14:textId="77777777" w:rsidR="00BE35F1" w:rsidRDefault="00BE35F1" w:rsidP="00BE35F1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  <w:p w14:paraId="5305B870" w14:textId="77777777" w:rsidR="00BE35F1" w:rsidRDefault="00BE35F1" w:rsidP="00BE35F1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  <w:p w14:paraId="1D817895" w14:textId="77777777" w:rsidR="00BE35F1" w:rsidRDefault="00BE35F1" w:rsidP="00BE35F1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  <w:p w14:paraId="0AFBA215" w14:textId="77777777" w:rsidR="00BE35F1" w:rsidRDefault="00BE35F1" w:rsidP="00BE35F1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  <w:p w14:paraId="7285AAB6" w14:textId="77777777" w:rsidR="00BE35F1" w:rsidRDefault="00BE35F1" w:rsidP="00BE35F1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  <w:p w14:paraId="0CF2F2F8" w14:textId="77777777" w:rsidR="00BE35F1" w:rsidRDefault="00BE35F1" w:rsidP="00BE35F1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  <w:p w14:paraId="5F5FC878" w14:textId="77777777" w:rsidR="00BE35F1" w:rsidRDefault="00BE35F1" w:rsidP="00BE35F1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  <w:p w14:paraId="789A7C28" w14:textId="77777777" w:rsidR="00BE35F1" w:rsidRPr="00B23251" w:rsidRDefault="00BE35F1" w:rsidP="00BE35F1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كانون أوّل</w:t>
            </w:r>
          </w:p>
          <w:p w14:paraId="4A36ACDE" w14:textId="5999FF32" w:rsidR="00BE35F1" w:rsidRPr="00FA10B8" w:rsidRDefault="00BE35F1" w:rsidP="00BE3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17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9632" w:type="dxa"/>
            <w:gridSpan w:val="5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504A2BBD" w14:textId="74E7F265" w:rsidR="00BE35F1" w:rsidRPr="00FA10B8" w:rsidRDefault="00BE35F1" w:rsidP="00BC526B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الانتقال الى مسارات زائد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14</w:t>
            </w:r>
          </w:p>
        </w:tc>
      </w:tr>
      <w:tr w:rsidR="00BE35F1" w:rsidRPr="00FA10B8" w14:paraId="312DB359" w14:textId="77777777" w:rsidTr="00BE35F1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12116C50" w14:textId="47F1103B" w:rsidR="00BE35F1" w:rsidRPr="00FA10B8" w:rsidRDefault="00BE35F1" w:rsidP="00BE3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4174F993" w14:textId="77777777" w:rsidR="00BE35F1" w:rsidRPr="00FA10B8" w:rsidRDefault="00BE35F1" w:rsidP="00BC526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3F97654D" w14:textId="60398738" w:rsidR="00BE35F1" w:rsidRPr="00FA10B8" w:rsidRDefault="00BE35F1" w:rsidP="003D584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3D5848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3D5848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8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E162034" w14:textId="0A4BDFAF" w:rsidR="00BE35F1" w:rsidRPr="00FA10B8" w:rsidRDefault="00BE35F1" w:rsidP="0050086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الكسور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الجزء الثاني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7A40575C" w14:textId="1A64435A" w:rsidR="00BE35F1" w:rsidRPr="00543489" w:rsidRDefault="00BE35F1" w:rsidP="00BC526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الكسور المتساوية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</w:t>
            </w:r>
            <w:r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</w:p>
          <w:p w14:paraId="20A1334C" w14:textId="77777777" w:rsidR="00BE35F1" w:rsidRDefault="00BE35F1" w:rsidP="00BC526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التوسيع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27</w:t>
            </w:r>
            <w:r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</w:p>
          <w:p w14:paraId="599DC27B" w14:textId="230FC9AD" w:rsidR="003D5848" w:rsidRPr="003D5848" w:rsidRDefault="003D5848" w:rsidP="003D584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الاختزال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36-28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143ADC9A" w14:textId="77777777" w:rsidR="00BE35F1" w:rsidRPr="00FA10B8" w:rsidRDefault="00BE35F1" w:rsidP="00BC526B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BE35F1" w:rsidRPr="00FA10B8" w14:paraId="570F3CB9" w14:textId="77777777" w:rsidTr="00BE35F1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5BC4AA9F" w14:textId="08C2A4E4" w:rsidR="00BE35F1" w:rsidRPr="00FA10B8" w:rsidRDefault="00BE35F1" w:rsidP="00BE3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22D2729A" w14:textId="77777777" w:rsidR="00BE35F1" w:rsidRPr="00FA10B8" w:rsidRDefault="00BE35F1" w:rsidP="00BE35F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7E833371" w14:textId="63AA985E" w:rsidR="00BE35F1" w:rsidRPr="00FA10B8" w:rsidRDefault="00BE35F1" w:rsidP="003D584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3D5848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6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0A596A6B" w14:textId="2FF7AEA4" w:rsidR="00BE35F1" w:rsidRPr="00500868" w:rsidRDefault="00BE35F1" w:rsidP="00BE35F1">
            <w:pPr>
              <w:rPr>
                <w:rFonts w:ascii="David" w:hAnsi="David" w:cs="Arial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الأعداد العشريّة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الجزء الأوّل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41D251B7" w14:textId="2129C33E" w:rsidR="00BE35F1" w:rsidRDefault="00BE35F1" w:rsidP="003D584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الأعشار - تعرّف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247B8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247B8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3D5848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150-129</w:t>
            </w:r>
          </w:p>
          <w:p w14:paraId="235441CC" w14:textId="46082723" w:rsidR="003D5848" w:rsidRPr="00980A67" w:rsidRDefault="003D5848" w:rsidP="003D5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26CE80D" w14:textId="77777777" w:rsidR="00BE35F1" w:rsidRPr="00FA10B8" w:rsidRDefault="00BE35F1" w:rsidP="00BE35F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BE35F1" w:rsidRPr="00FA10B8" w14:paraId="0942456F" w14:textId="77777777" w:rsidTr="00BE35F1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7B94F961" w14:textId="77777777" w:rsidR="00BE35F1" w:rsidRPr="00FA10B8" w:rsidRDefault="00BE35F1" w:rsidP="00BE3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1D30014A" w14:textId="77777777" w:rsidR="00BE35F1" w:rsidRPr="00FA10B8" w:rsidRDefault="00BE35F1" w:rsidP="00BE35F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55AE41E2" w14:textId="362D7FBA" w:rsidR="00BE35F1" w:rsidRPr="00FA10B8" w:rsidRDefault="00BE35F1" w:rsidP="00BE35F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3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19225851" w14:textId="34B762A0" w:rsidR="00BE35F1" w:rsidRPr="00B95AE9" w:rsidRDefault="00BE35F1" w:rsidP="00BE35F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هندسة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الأشكال الرباعيّة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3370ACA3" w14:textId="7AEE2B7C" w:rsidR="00BE35F1" w:rsidRPr="00813B29" w:rsidRDefault="00BE35F1" w:rsidP="003D584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الدّالتونات</w:t>
            </w:r>
            <w:proofErr w:type="spellEnd"/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وأشباه المنحرف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813B2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813B2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53-</w:t>
            </w:r>
            <w:r w:rsidR="003D5848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50</w:t>
            </w:r>
          </w:p>
          <w:p w14:paraId="55A2CD67" w14:textId="46C01C1E" w:rsidR="00BE35F1" w:rsidRPr="00543489" w:rsidRDefault="00BE35F1" w:rsidP="00BE35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المزيد عن متوازيات الأضلاع، </w:t>
            </w:r>
            <w:proofErr w:type="spellStart"/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الدالتونات</w:t>
            </w:r>
            <w:proofErr w:type="spellEnd"/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وأشباه المنحرف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813B2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813B2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5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8</w:t>
            </w:r>
            <w:r w:rsidRPr="00813B2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-5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61AEC82D" w14:textId="77777777" w:rsidR="00BE35F1" w:rsidRPr="00FA10B8" w:rsidRDefault="00BE35F1" w:rsidP="00BE35F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BE35F1" w:rsidRPr="00FA10B8" w14:paraId="4A1760F8" w14:textId="77777777" w:rsidTr="00BE35F1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000F2AD" w14:textId="77777777" w:rsidR="00BE35F1" w:rsidRPr="00FA10B8" w:rsidRDefault="00BE35F1" w:rsidP="00BE3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0F6A92F2" w14:textId="718991C8" w:rsidR="00BE35F1" w:rsidRPr="00EC16F4" w:rsidRDefault="00BE35F1" w:rsidP="00BE35F1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أدوات إضافيّة</w:t>
            </w: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62D192" w14:textId="15D1FB1E" w:rsidR="00BE35F1" w:rsidRPr="00813B29" w:rsidRDefault="00BE35F1" w:rsidP="00BE35F1">
            <w:p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Pr="00813B29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64CA5771" w14:textId="77777777" w:rsidR="00BE35F1" w:rsidRDefault="00BE35F1" w:rsidP="00BE35F1">
            <w:pPr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شفيفة أشكال رباعيّة وشبكة نقاط قابلة للمحو من كرّاسة اللوازم. </w:t>
            </w:r>
          </w:p>
          <w:p w14:paraId="5302C2DF" w14:textId="77777777" w:rsidR="00BE35F1" w:rsidRDefault="00BE35F1" w:rsidP="00BE35F1">
            <w:pPr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</w:pPr>
          </w:p>
          <w:p w14:paraId="5E6DB7F8" w14:textId="41898010" w:rsidR="00BE35F1" w:rsidRPr="00813B29" w:rsidRDefault="00BE35F1" w:rsidP="00BE35F1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Pr="00813B29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:</w:t>
            </w:r>
          </w:p>
          <w:p w14:paraId="75367B0E" w14:textId="77777777" w:rsidR="00BE35F1" w:rsidRDefault="00BE35F1" w:rsidP="00BE35F1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كسور في أشكال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theme="minorBidi"/>
                <w:color w:val="000000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theme="minorBidi" w:hint="cs"/>
                <w:color w:val="000000"/>
                <w:sz w:val="20"/>
                <w:szCs w:val="20"/>
                <w:rtl/>
                <w:lang w:bidi="ar-EG"/>
              </w:rPr>
              <w:t xml:space="preserve"> متقدّم </w:t>
            </w:r>
          </w:p>
          <w:p w14:paraId="0EE404CD" w14:textId="77777777" w:rsidR="00BE35F1" w:rsidRDefault="00BE35F1" w:rsidP="00BE35F1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مستطيلات الضرب</w:t>
            </w:r>
          </w:p>
          <w:p w14:paraId="38382866" w14:textId="7F5A1FC2" w:rsidR="00BE35F1" w:rsidRPr="00813B29" w:rsidRDefault="00BE35F1" w:rsidP="00BE35F1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دكّان صغير ومسحور</w:t>
            </w:r>
            <w:r w:rsidRPr="00813B29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</w:p>
          <w:p w14:paraId="795F23AD" w14:textId="77777777" w:rsidR="00BE35F1" w:rsidRPr="00647533" w:rsidRDefault="00BE35F1" w:rsidP="00BE35F1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الضّرب</w:t>
            </w:r>
          </w:p>
          <w:p w14:paraId="2F78521E" w14:textId="77777777" w:rsidR="00BE35F1" w:rsidRPr="004966F7" w:rsidRDefault="00BE35F1" w:rsidP="00BE35F1">
            <w:pPr>
              <w:pStyle w:val="ListParagraph"/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الأعداد - متقدّم</w:t>
            </w:r>
            <w:r w:rsidRPr="004966F7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</w:p>
          <w:p w14:paraId="2248E7A1" w14:textId="1C8B84F4" w:rsidR="00BE35F1" w:rsidRPr="004966F7" w:rsidRDefault="00BE35F1" w:rsidP="00BE35F1">
            <w:pPr>
              <w:pStyle w:val="ListParagraph"/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4966F7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ورشة المضلّعات </w:t>
            </w:r>
            <w:r w:rsidRPr="004966F7"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  <w:t>–</w:t>
            </w:r>
            <w:r w:rsidRPr="004966F7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ثمانيّة المضلّعات </w:t>
            </w:r>
          </w:p>
          <w:p w14:paraId="61EABDEA" w14:textId="77777777" w:rsidR="00BE35F1" w:rsidRPr="004966F7" w:rsidRDefault="00BE35F1" w:rsidP="00BE35F1">
            <w:pPr>
              <w:pStyle w:val="ListParagraph"/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4966F7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ورشة المضلّعات </w:t>
            </w:r>
            <w:r w:rsidRPr="004966F7"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  <w:t>–</w:t>
            </w:r>
            <w:r w:rsidRPr="004966F7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عجب الأشكال</w:t>
            </w:r>
          </w:p>
          <w:p w14:paraId="4103CE8A" w14:textId="05849D37" w:rsidR="00BE35F1" w:rsidRPr="00CC0050" w:rsidRDefault="00BE35F1" w:rsidP="00BE35F1">
            <w:pPr>
              <w:pStyle w:val="ListParagraph"/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4966F7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ورشة المضلّعات </w:t>
            </w:r>
            <w:r w:rsidRPr="004966F7"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  <w:t>–</w:t>
            </w:r>
            <w:r w:rsidRPr="004966F7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مثلّثات وأشكال رباعيّة</w:t>
            </w:r>
          </w:p>
        </w:tc>
      </w:tr>
    </w:tbl>
    <w:p w14:paraId="5040819D" w14:textId="77777777" w:rsidR="00FE1D4D" w:rsidRDefault="00FE1D4D" w:rsidP="00D472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0"/>
          <w:szCs w:val="20"/>
          <w:rtl/>
        </w:rPr>
      </w:pPr>
    </w:p>
    <w:p w14:paraId="5ADB423B" w14:textId="77777777" w:rsidR="00207999" w:rsidRDefault="00207999" w:rsidP="00D472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David" w:hAnsi="David" w:cs="David"/>
          <w:color w:val="000000"/>
          <w:sz w:val="20"/>
          <w:szCs w:val="20"/>
          <w:rtl/>
        </w:rPr>
      </w:pPr>
      <w:bookmarkStart w:id="4" w:name="_Hlk173868522"/>
      <w:bookmarkStart w:id="5" w:name="_Hlk173862784"/>
    </w:p>
    <w:p w14:paraId="35972825" w14:textId="54ADAFE6" w:rsidR="00B95AE9" w:rsidRDefault="00B95AE9" w:rsidP="00D47218">
      <w:pPr>
        <w:spacing w:after="0"/>
        <w:rPr>
          <w:rFonts w:ascii="David" w:hAnsi="David" w:cs="David"/>
          <w:color w:val="000000"/>
          <w:sz w:val="20"/>
          <w:szCs w:val="20"/>
          <w:rtl/>
        </w:rPr>
      </w:pPr>
      <w:r>
        <w:rPr>
          <w:rFonts w:ascii="David" w:hAnsi="David" w:cs="David"/>
          <w:color w:val="000000"/>
          <w:sz w:val="20"/>
          <w:szCs w:val="20"/>
          <w:rtl/>
        </w:rPr>
        <w:br w:type="page"/>
      </w:r>
    </w:p>
    <w:bookmarkEnd w:id="4"/>
    <w:p w14:paraId="05F2861A" w14:textId="77777777" w:rsidR="00000FB1" w:rsidRPr="003B1616" w:rsidRDefault="00000FB1" w:rsidP="00D472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David" w:hAnsi="David" w:cs="David"/>
          <w:color w:val="000000"/>
          <w:sz w:val="20"/>
          <w:szCs w:val="20"/>
          <w:rtl/>
        </w:rPr>
      </w:pPr>
    </w:p>
    <w:tbl>
      <w:tblPr>
        <w:tblStyle w:val="a"/>
        <w:bidiVisual/>
        <w:tblW w:w="10817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3692"/>
        <w:gridCol w:w="2119"/>
      </w:tblGrid>
      <w:tr w:rsidR="00BC526B" w:rsidRPr="00FA10B8" w14:paraId="206647E7" w14:textId="77777777" w:rsidTr="00500868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bookmarkEnd w:id="5"/>
          <w:p w14:paraId="3333E530" w14:textId="2980BFC5" w:rsidR="00BC526B" w:rsidRPr="00FA10B8" w:rsidRDefault="00BC526B" w:rsidP="00BC526B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68EC3ADA" w14:textId="6591D107" w:rsidR="00BC526B" w:rsidRPr="00FA10B8" w:rsidRDefault="00BC526B" w:rsidP="00BC526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499ABAED" w14:textId="5604BD8A" w:rsidR="00BC526B" w:rsidRPr="00FA10B8" w:rsidRDefault="00BC526B" w:rsidP="00BC526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92" w:type="dxa"/>
            <w:shd w:val="clear" w:color="auto" w:fill="1F4E79" w:themeFill="accent5" w:themeFillShade="80"/>
          </w:tcPr>
          <w:p w14:paraId="5001E7FE" w14:textId="7D15ED57" w:rsidR="00BC526B" w:rsidRPr="00FA10B8" w:rsidRDefault="00BC526B" w:rsidP="00BC5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742DE991" w14:textId="0A3B501F" w:rsidR="00BC526B" w:rsidRPr="00FA10B8" w:rsidRDefault="00BC526B" w:rsidP="00BC526B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500868" w:rsidRPr="00FA10B8" w14:paraId="239EAF22" w14:textId="77777777" w:rsidTr="00500868">
        <w:tc>
          <w:tcPr>
            <w:tcW w:w="118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01590E59" w14:textId="77777777" w:rsidR="00500868" w:rsidRPr="00B23251" w:rsidRDefault="00500868" w:rsidP="00500868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كانون ثاني</w:t>
            </w:r>
          </w:p>
          <w:p w14:paraId="45BAE667" w14:textId="508827C0" w:rsidR="00500868" w:rsidRPr="00FA10B8" w:rsidRDefault="00500868" w:rsidP="0050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15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2E25D815" w14:textId="77777777" w:rsidR="00500868" w:rsidRPr="00FA10B8" w:rsidRDefault="00500868" w:rsidP="0050086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7CDF6F39" w14:textId="6933972D" w:rsidR="00500868" w:rsidRPr="00FA10B8" w:rsidRDefault="00500868" w:rsidP="003D584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3D5848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4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2BAD67E" w14:textId="6BB4154F" w:rsidR="00500868" w:rsidRPr="00FA10B8" w:rsidRDefault="00500868" w:rsidP="0050086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الكسور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الجزء الثاني</w:t>
            </w:r>
          </w:p>
        </w:tc>
        <w:tc>
          <w:tcPr>
            <w:tcW w:w="3692" w:type="dxa"/>
            <w:shd w:val="clear" w:color="auto" w:fill="DEEAF6" w:themeFill="accent5" w:themeFillTint="33"/>
          </w:tcPr>
          <w:p w14:paraId="08FDDAA5" w14:textId="57D8E526" w:rsidR="00500868" w:rsidRPr="00543489" w:rsidRDefault="00D81788" w:rsidP="005008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التوسيع والاختزال</w:t>
            </w:r>
            <w:r w:rsidR="00FC7F7A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500868"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00868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500868"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0086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54</w:t>
            </w:r>
            <w:r w:rsidR="00500868"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50086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0DB9953B" w14:textId="77777777" w:rsidR="00500868" w:rsidRPr="00FA10B8" w:rsidRDefault="00500868" w:rsidP="0050086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00868" w:rsidRPr="00FA10B8" w14:paraId="04A54618" w14:textId="77777777" w:rsidTr="00500868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9B175C2" w14:textId="77777777" w:rsidR="00500868" w:rsidRPr="00FA10B8" w:rsidRDefault="00500868" w:rsidP="0050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47FF551D" w14:textId="77777777" w:rsidR="00500868" w:rsidRPr="00FA10B8" w:rsidRDefault="00500868" w:rsidP="0050086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297117DF" w14:textId="7C71EE94" w:rsidR="00500868" w:rsidRPr="00FA10B8" w:rsidRDefault="00500868" w:rsidP="003D584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3D5848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3D5848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9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72AD93C9" w14:textId="4FBF632E" w:rsidR="00500868" w:rsidRPr="00FA10B8" w:rsidRDefault="00500868" w:rsidP="0050086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الأعداد العشريّة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الجزء الأوّل</w:t>
            </w:r>
          </w:p>
        </w:tc>
        <w:tc>
          <w:tcPr>
            <w:tcW w:w="3692" w:type="dxa"/>
            <w:shd w:val="clear" w:color="auto" w:fill="DEEAF6" w:themeFill="accent5" w:themeFillTint="33"/>
          </w:tcPr>
          <w:p w14:paraId="6D488C5D" w14:textId="77777777" w:rsidR="00500868" w:rsidRPr="003D5848" w:rsidRDefault="00D81788" w:rsidP="00D817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الأعشار </w:t>
            </w:r>
            <w:r>
              <w:rPr>
                <w:rFonts w:ascii="David" w:hAnsi="David" w:cs="Arial"/>
                <w:color w:val="000000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جمع وطرح</w:t>
            </w:r>
            <w:r w:rsidR="00FC7F7A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500868" w:rsidRPr="00247B8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00868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500868" w:rsidRPr="00247B8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162-151</w:t>
            </w:r>
          </w:p>
          <w:p w14:paraId="1E261A16" w14:textId="3A9E813C" w:rsidR="003D5848" w:rsidRPr="003D5848" w:rsidRDefault="003D5848" w:rsidP="003D5848">
            <w:pPr>
              <w:pStyle w:val="ListParagraph"/>
              <w:numPr>
                <w:ilvl w:val="0"/>
                <w:numId w:val="3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أجزاء من مئة - تعرّف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247B8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247B8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85</w:t>
            </w:r>
            <w:r w:rsidRPr="00247B85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63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36C37D28" w14:textId="77777777" w:rsidR="00500868" w:rsidRPr="00FA10B8" w:rsidRDefault="00500868" w:rsidP="0050086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BC526B" w:rsidRPr="00FA10B8" w14:paraId="1A06695B" w14:textId="77777777" w:rsidTr="00500868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537EC309" w14:textId="77777777" w:rsidR="00BC526B" w:rsidRPr="00FA10B8" w:rsidRDefault="00BC526B" w:rsidP="00BC5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10D1293" w14:textId="77777777" w:rsidR="00BC526B" w:rsidRPr="00FA10B8" w:rsidRDefault="00BC526B" w:rsidP="00BC526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2D8E773B" w14:textId="6D32BB77" w:rsidR="00BC526B" w:rsidRPr="00FA10B8" w:rsidRDefault="00BC526B" w:rsidP="003D584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3D5848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2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D80E681" w14:textId="548AEAC8" w:rsidR="00BC526B" w:rsidRPr="00FA10B8" w:rsidRDefault="00500868" w:rsidP="00BC526B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هندسة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الأشكال الرباعيّة</w:t>
            </w:r>
          </w:p>
        </w:tc>
        <w:tc>
          <w:tcPr>
            <w:tcW w:w="3692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517B50F" w14:textId="6817C86D" w:rsidR="00BC526B" w:rsidRPr="003D5848" w:rsidRDefault="00D81788" w:rsidP="003D584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أقطار الأشكال الرباعيّة</w:t>
            </w:r>
            <w:r w:rsidR="00FC7F7A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BC526B"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C526B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BC526B"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65-59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5989E441" w14:textId="77777777" w:rsidR="00BC526B" w:rsidRPr="00FA10B8" w:rsidRDefault="00BC526B" w:rsidP="00BC526B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BC526B" w:rsidRPr="00FA10B8" w14:paraId="7931CA25" w14:textId="77777777" w:rsidTr="00500868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03049670" w14:textId="77777777" w:rsidR="00BC526B" w:rsidRPr="00FA10B8" w:rsidRDefault="00BC526B" w:rsidP="00BC5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20BFA03" w14:textId="3BDDFAF2" w:rsidR="00BC526B" w:rsidRPr="00EC16F4" w:rsidRDefault="00FC7F7A" w:rsidP="00BC526B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أدوات إضافيّة</w:t>
            </w:r>
            <w:r w:rsidR="00BC526B" w:rsidRPr="00EC16F4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1F5A6B" w14:textId="01153AC6" w:rsidR="00BC526B" w:rsidRPr="00BA02FE" w:rsidRDefault="00BC526B" w:rsidP="00BC526B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Pr="00BA02FE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67AD550C" w14:textId="48CD4A9B" w:rsidR="00BC526B" w:rsidRDefault="00D81788" w:rsidP="00D81788">
            <w:pPr>
              <w:pStyle w:val="ListParagraph"/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أوراق قابلة للمحو: أقراص </w:t>
            </w:r>
            <w:proofErr w:type="spellStart"/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بيتسا</w:t>
            </w:r>
            <w:proofErr w:type="spellEnd"/>
            <w:r w:rsidRPr="00543489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وأشرطة مقسّمة (كتاب 13)</w:t>
            </w:r>
            <w:r w:rsidR="00FC7F7A"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،</w:t>
            </w:r>
            <w:r w:rsidR="00BC526B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 w:rsidR="003D5848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تواليات مضاعفات في آخر كتاب الطالب. </w:t>
            </w:r>
          </w:p>
          <w:p w14:paraId="2D0C434F" w14:textId="1849FBF4" w:rsidR="00BC526B" w:rsidRPr="00BA02FE" w:rsidRDefault="00BC526B" w:rsidP="003D5848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"</w:t>
            </w:r>
            <w:r w:rsidR="00D81788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شريطا الأقطار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" </w:t>
            </w:r>
            <w:r w:rsidR="00D81788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من كرّاسة اللوازم. </w:t>
            </w:r>
          </w:p>
          <w:p w14:paraId="02D31307" w14:textId="3162B5BB" w:rsidR="00BC526B" w:rsidRPr="00BA02FE" w:rsidRDefault="00BC526B" w:rsidP="00BC526B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Pr="00BA02FE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2EE771C4" w14:textId="3218CBC3" w:rsidR="00BC526B" w:rsidRPr="00BA02FE" w:rsidRDefault="00D81788" w:rsidP="00BC526B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مقارنة الكسور</w:t>
            </w:r>
          </w:p>
          <w:p w14:paraId="3DD4F31E" w14:textId="23A16381" w:rsidR="00BC526B" w:rsidRDefault="00D81788" w:rsidP="00BC526B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توسيع واختزال الكسور</w:t>
            </w:r>
          </w:p>
          <w:p w14:paraId="159B6BB7" w14:textId="15BB752B" w:rsidR="00BC526B" w:rsidRPr="00BA02FE" w:rsidRDefault="00D81788" w:rsidP="00BC526B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الأعداد - متقدّم</w:t>
            </w:r>
          </w:p>
          <w:p w14:paraId="6374FBD0" w14:textId="77777777" w:rsidR="00D81788" w:rsidRPr="004966F7" w:rsidRDefault="00D81788" w:rsidP="00D81788">
            <w:pPr>
              <w:pStyle w:val="ListParagraph"/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4966F7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ورشة المضلّعات </w:t>
            </w:r>
            <w:r w:rsidRPr="004966F7"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  <w:t>–</w:t>
            </w:r>
            <w:r w:rsidRPr="004966F7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ثمانيّة المضلّعات </w:t>
            </w:r>
          </w:p>
          <w:p w14:paraId="19ED597E" w14:textId="77777777" w:rsidR="00D81788" w:rsidRPr="004966F7" w:rsidRDefault="00D81788" w:rsidP="00D81788">
            <w:pPr>
              <w:pStyle w:val="ListParagraph"/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4966F7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ورشة المضلّعات </w:t>
            </w:r>
            <w:r w:rsidRPr="004966F7"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  <w:t>–</w:t>
            </w:r>
            <w:r w:rsidRPr="004966F7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عجب الأشكال</w:t>
            </w:r>
          </w:p>
          <w:p w14:paraId="4151C650" w14:textId="418F0513" w:rsidR="00BC526B" w:rsidRPr="00BA02FE" w:rsidRDefault="00D81788" w:rsidP="00D81788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4966F7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ورشة المضلّعات </w:t>
            </w:r>
            <w:r w:rsidRPr="004966F7"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  <w:t>–</w:t>
            </w:r>
            <w:r w:rsidRPr="004966F7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مثلّثات وأشكال رباعيّة</w:t>
            </w:r>
          </w:p>
        </w:tc>
      </w:tr>
    </w:tbl>
    <w:p w14:paraId="136B3E54" w14:textId="77777777" w:rsidR="006B5C75" w:rsidRDefault="006B5C75" w:rsidP="00D47218">
      <w:pPr>
        <w:spacing w:after="0"/>
        <w:rPr>
          <w:rtl/>
        </w:rPr>
      </w:pPr>
    </w:p>
    <w:tbl>
      <w:tblPr>
        <w:tblStyle w:val="a"/>
        <w:bidiVisual/>
        <w:tblW w:w="10817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BC526B" w:rsidRPr="00FA10B8" w14:paraId="4CF45241" w14:textId="77777777" w:rsidTr="003D5848"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56477B06" w14:textId="7B2E656D" w:rsidR="00BC526B" w:rsidRPr="00FA10B8" w:rsidRDefault="00BC526B" w:rsidP="00BC526B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0F476F52" w14:textId="22083CE1" w:rsidR="00BC526B" w:rsidRPr="00FA10B8" w:rsidRDefault="00BC526B" w:rsidP="00BC526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428663F9" w14:textId="6FCDA831" w:rsidR="00BC526B" w:rsidRPr="00FA10B8" w:rsidRDefault="00BC526B" w:rsidP="00BC526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9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38B6105D" w14:textId="6BB43B86" w:rsidR="00BC526B" w:rsidRPr="00FA10B8" w:rsidRDefault="00BC526B" w:rsidP="00BC526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3B9E8F82" w14:textId="03986E4D" w:rsidR="00BC526B" w:rsidRPr="00FA10B8" w:rsidRDefault="00BC526B" w:rsidP="00BC5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500868" w:rsidRPr="00FA10B8" w14:paraId="48A14A7D" w14:textId="77777777" w:rsidTr="003D5848"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0365EE9F" w14:textId="77777777" w:rsidR="00500868" w:rsidRPr="00B23251" w:rsidRDefault="00500868" w:rsidP="00500868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شباط</w:t>
            </w:r>
          </w:p>
          <w:p w14:paraId="4EE0A597" w14:textId="7880052D" w:rsidR="00500868" w:rsidRPr="00FA10B8" w:rsidRDefault="00500868" w:rsidP="00500868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 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20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1B3D7A4F" w14:textId="77777777" w:rsidR="00500868" w:rsidRPr="00FA10B8" w:rsidRDefault="00500868" w:rsidP="0050086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2089E41F" w14:textId="16D93DA4" w:rsidR="00500868" w:rsidRPr="00FA10B8" w:rsidRDefault="00500868" w:rsidP="0050086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0D7603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65012E4F" w14:textId="055A1C84" w:rsidR="00500868" w:rsidRPr="00FA10B8" w:rsidRDefault="00500868" w:rsidP="0050086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الكسور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الجزء الثاني</w:t>
            </w:r>
          </w:p>
        </w:tc>
        <w:tc>
          <w:tcPr>
            <w:tcW w:w="4259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0FBDF668" w14:textId="0AB3C3CE" w:rsidR="00500868" w:rsidRPr="00543489" w:rsidRDefault="00D81788" w:rsidP="00D81788">
            <w:pPr>
              <w:numPr>
                <w:ilvl w:val="0"/>
                <w:numId w:val="3"/>
              </w:num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المقام المشترك</w:t>
            </w:r>
            <w:r w:rsidR="00FC7F7A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،</w:t>
            </w:r>
            <w:r w:rsidR="00500868" w:rsidRPr="0054348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500868"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الصّفحات</w:t>
            </w:r>
            <w:r w:rsidR="00500868" w:rsidRPr="0054348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72-55</w:t>
            </w:r>
          </w:p>
          <w:p w14:paraId="1F91E5F9" w14:textId="2536783D" w:rsidR="00500868" w:rsidRPr="00247B85" w:rsidRDefault="00D81788" w:rsidP="00D81788">
            <w:pPr>
              <w:numPr>
                <w:ilvl w:val="0"/>
                <w:numId w:val="3"/>
              </w:num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جمع وطرح كسور مقاماتها مختلفة، </w:t>
            </w:r>
            <w:r w:rsidR="00500868"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الصّفحات</w:t>
            </w:r>
            <w:r w:rsidR="00500868" w:rsidRPr="00543489">
              <w:rPr>
                <w:rFonts w:ascii="David" w:hAnsi="David" w:cs="David"/>
                <w:sz w:val="24"/>
                <w:szCs w:val="24"/>
                <w:rtl/>
              </w:rPr>
              <w:t xml:space="preserve"> 7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9</w:t>
            </w:r>
            <w:r w:rsidR="00500868" w:rsidRPr="00543489">
              <w:rPr>
                <w:rFonts w:ascii="David" w:hAnsi="David" w:cs="David"/>
                <w:sz w:val="24"/>
                <w:szCs w:val="24"/>
                <w:rtl/>
              </w:rPr>
              <w:t>-</w:t>
            </w:r>
            <w:r w:rsidR="00500868">
              <w:rPr>
                <w:rFonts w:ascii="David" w:hAnsi="David" w:cs="David" w:hint="cs"/>
                <w:sz w:val="24"/>
                <w:szCs w:val="24"/>
                <w:rtl/>
              </w:rPr>
              <w:t>73</w:t>
            </w:r>
          </w:p>
        </w:tc>
        <w:tc>
          <w:tcPr>
            <w:tcW w:w="1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3B3057B3" w14:textId="77777777" w:rsidR="00500868" w:rsidRPr="00FA10B8" w:rsidRDefault="00500868" w:rsidP="0050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00868" w:rsidRPr="00FA10B8" w14:paraId="7ABD356E" w14:textId="77777777" w:rsidTr="003D5848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03D57B5A" w14:textId="77777777" w:rsidR="00500868" w:rsidRPr="00FA10B8" w:rsidRDefault="00500868" w:rsidP="0050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2FE9D5CE" w14:textId="77777777" w:rsidR="00500868" w:rsidRPr="00FA10B8" w:rsidRDefault="00500868" w:rsidP="0050086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38BC1CD3" w14:textId="66E88D0B" w:rsidR="00500868" w:rsidRPr="00FA10B8" w:rsidRDefault="00500868" w:rsidP="003D584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3D5848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8</w:t>
            </w:r>
            <w:r w:rsidRPr="00247B8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3AA8E17" w14:textId="67920D61" w:rsidR="00500868" w:rsidRDefault="00500868" w:rsidP="0050086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الأعداد العشريّة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الجزء الأوّل</w:t>
            </w:r>
          </w:p>
        </w:tc>
        <w:tc>
          <w:tcPr>
            <w:tcW w:w="4259" w:type="dxa"/>
            <w:shd w:val="clear" w:color="auto" w:fill="DEEAF6" w:themeFill="accent5" w:themeFillTint="33"/>
          </w:tcPr>
          <w:p w14:paraId="52C9A627" w14:textId="77777777" w:rsidR="00500868" w:rsidRPr="003D5848" w:rsidRDefault="00D81788" w:rsidP="00D81788">
            <w:pPr>
              <w:pStyle w:val="ListParagraph"/>
              <w:numPr>
                <w:ilvl w:val="0"/>
                <w:numId w:val="3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أجزاء من مئة </w:t>
            </w:r>
            <w:r>
              <w:rPr>
                <w:rFonts w:ascii="David" w:hAnsi="David" w:cs="Arial"/>
                <w:color w:val="000000"/>
                <w:sz w:val="24"/>
                <w:szCs w:val="24"/>
                <w:rtl/>
                <w:lang w:bidi="ar-EG"/>
              </w:rPr>
              <w:t>–</w:t>
            </w:r>
            <w:r w:rsidR="0050086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جمع وطرح</w:t>
            </w:r>
            <w:r w:rsidR="00FC7F7A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500868" w:rsidRPr="00247B8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00868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500868" w:rsidRPr="00D4721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195-186</w:t>
            </w:r>
          </w:p>
          <w:p w14:paraId="6119CE1D" w14:textId="04E31640" w:rsidR="003D5848" w:rsidRPr="00D47218" w:rsidRDefault="003D5848" w:rsidP="000D7603">
            <w:pPr>
              <w:pStyle w:val="ListParagraph"/>
              <w:numPr>
                <w:ilvl w:val="0"/>
                <w:numId w:val="3"/>
              </w:numP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أجزاء من ألف - تعرّف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E2478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E2478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0D7603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202-196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36050C7F" w14:textId="77777777" w:rsidR="00500868" w:rsidRPr="00FA10B8" w:rsidRDefault="00500868" w:rsidP="0050086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3D5848" w:rsidRPr="00FA10B8" w14:paraId="48F18423" w14:textId="77777777" w:rsidTr="003D5848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4A8D047" w14:textId="77777777" w:rsidR="003D5848" w:rsidRPr="00FA10B8" w:rsidRDefault="003D5848" w:rsidP="003D5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2B4AF4AF" w14:textId="77777777" w:rsidR="003D5848" w:rsidRPr="00FA10B8" w:rsidRDefault="003D5848" w:rsidP="003D584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75999C96" w14:textId="01AC91A4" w:rsidR="003D5848" w:rsidRDefault="003D5848" w:rsidP="003D5848">
            <w:pP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2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1191D7B" w14:textId="545BF6FA" w:rsidR="003D5848" w:rsidRDefault="003D5848" w:rsidP="003D5848">
            <w:pP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هندسة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الأشكال الرباعيّة</w:t>
            </w:r>
          </w:p>
        </w:tc>
        <w:tc>
          <w:tcPr>
            <w:tcW w:w="4259" w:type="dxa"/>
            <w:shd w:val="clear" w:color="auto" w:fill="DEEAF6" w:themeFill="accent5" w:themeFillTint="33"/>
          </w:tcPr>
          <w:p w14:paraId="5B8CBC3E" w14:textId="746709A1" w:rsidR="003D5848" w:rsidRDefault="003D5848" w:rsidP="003D5848">
            <w:pPr>
              <w:pStyle w:val="ListParagraph"/>
              <w:numPr>
                <w:ilvl w:val="0"/>
                <w:numId w:val="3"/>
              </w:numP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نبني أشكالاً رباعيّة من مثلّثات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6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8</w:t>
            </w:r>
            <w:r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-6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411E7815" w14:textId="77777777" w:rsidR="003D5848" w:rsidRPr="00FA10B8" w:rsidRDefault="003D5848" w:rsidP="003D584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3D5848" w:rsidRPr="00FA10B8" w14:paraId="3872E8AA" w14:textId="77777777" w:rsidTr="003D5848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EE61045" w14:textId="77777777" w:rsidR="003D5848" w:rsidRPr="00FA10B8" w:rsidRDefault="003D5848" w:rsidP="003D5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7B0AF271" w14:textId="77777777" w:rsidR="003D5848" w:rsidRPr="00FA10B8" w:rsidRDefault="003D5848" w:rsidP="003D584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6E03CEE9" w14:textId="30B49CB3" w:rsidR="003D5848" w:rsidRPr="00FA10B8" w:rsidRDefault="003D5848" w:rsidP="003D584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2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325B636" w14:textId="0CA542CE" w:rsidR="003D5848" w:rsidRPr="00500868" w:rsidRDefault="003D5848" w:rsidP="003D5848">
            <w:pPr>
              <w:rPr>
                <w:rFonts w:ascii="David" w:hAnsi="David" w:cs="Arial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هندسة - الارتفاع</w:t>
            </w:r>
          </w:p>
        </w:tc>
        <w:tc>
          <w:tcPr>
            <w:tcW w:w="4259" w:type="dxa"/>
            <w:shd w:val="clear" w:color="auto" w:fill="DEEAF6" w:themeFill="accent5" w:themeFillTint="33"/>
          </w:tcPr>
          <w:p w14:paraId="41B44FA6" w14:textId="06B8A6F2" w:rsidR="003D5848" w:rsidRPr="003D5848" w:rsidRDefault="003D5848" w:rsidP="003D5848">
            <w:pPr>
              <w:pStyle w:val="ListParagraph"/>
              <w:numPr>
                <w:ilvl w:val="0"/>
                <w:numId w:val="3"/>
              </w:numP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المستقيمات المتعامدة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7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8</w:t>
            </w:r>
            <w:r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-7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3D6074F0" w14:textId="77777777" w:rsidR="003D5848" w:rsidRPr="00FA10B8" w:rsidRDefault="003D5848" w:rsidP="003D584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3D5848" w:rsidRPr="00FA10B8" w14:paraId="677F8E87" w14:textId="77777777" w:rsidTr="003D5848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1EAA6DB" w14:textId="77777777" w:rsidR="003D5848" w:rsidRPr="00FA10B8" w:rsidRDefault="003D5848" w:rsidP="003D58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20FE910" w14:textId="2FBD2A31" w:rsidR="003D5848" w:rsidRPr="00EC16F4" w:rsidRDefault="003D5848" w:rsidP="003D5848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أدوات إضافيّة</w:t>
            </w: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11F145" w14:textId="76215B59" w:rsidR="003D5848" w:rsidRPr="00543489" w:rsidRDefault="003D5848" w:rsidP="003D5848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Pr="00543489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004C1AAB" w14:textId="1C6DF737" w:rsidR="003D5848" w:rsidRDefault="003D5848" w:rsidP="003D5848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أوراق قابلة للمحو </w:t>
            </w:r>
            <w:r>
              <w:rPr>
                <w:rFonts w:ascii="David" w:hAnsi="David" w:cs="Arial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 مربّعات أعشار، مربّعات أجزاء من مئة وورقة للقصّ </w:t>
            </w:r>
            <w:r>
              <w:rPr>
                <w:rFonts w:ascii="David" w:hAnsi="David" w:cs="Arial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>التانغرام</w:t>
            </w:r>
            <w:proofErr w:type="spellEnd"/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 في آخر كتاب الطالب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  <w:p w14:paraId="74DEE8FE" w14:textId="6CB282C3" w:rsidR="003D5848" w:rsidRPr="00247B85" w:rsidRDefault="003D5848" w:rsidP="003D5848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ورقة للقصّ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-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مثلّثات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ومسطرتا التوازي من كرّاسة اللوازم</w:t>
            </w:r>
            <w:r w:rsidRPr="00247B85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.</w:t>
            </w:r>
          </w:p>
          <w:p w14:paraId="269D490B" w14:textId="392AD587" w:rsidR="003D5848" w:rsidRPr="00543489" w:rsidRDefault="003D5848" w:rsidP="003D5848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Pr="00543489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2D8AE7EC" w14:textId="77777777" w:rsidR="003D5848" w:rsidRPr="00BA02FE" w:rsidRDefault="003D5848" w:rsidP="003D5848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مقارنة الكسور</w:t>
            </w:r>
          </w:p>
          <w:p w14:paraId="7A10C10E" w14:textId="44F0098C" w:rsidR="003D5848" w:rsidRPr="00543489" w:rsidRDefault="003D5848" w:rsidP="003D5848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توسيع واختزال الكسور</w:t>
            </w:r>
          </w:p>
          <w:p w14:paraId="03DD6FBD" w14:textId="0426DD13" w:rsidR="003D5848" w:rsidRPr="00704B27" w:rsidRDefault="003D5848" w:rsidP="003D5848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704B27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جمع وطرح الكسور</w:t>
            </w:r>
          </w:p>
          <w:p w14:paraId="611454DE" w14:textId="63E3456C" w:rsidR="003D5848" w:rsidRPr="00704B27" w:rsidRDefault="003D5848" w:rsidP="003D5848">
            <w:pPr>
              <w:numPr>
                <w:ilvl w:val="0"/>
                <w:numId w:val="7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704B27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بطاقات عشرة – أعداد عشريّة </w:t>
            </w:r>
          </w:p>
          <w:p w14:paraId="436A7E64" w14:textId="001CF1C6" w:rsidR="003D5848" w:rsidRPr="00543489" w:rsidRDefault="003D5848" w:rsidP="003D5848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704B27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دُكّان</w:t>
            </w:r>
            <w:r w:rsidRPr="00704B27">
              <w:rPr>
                <w:rFonts w:asciiTheme="majorBidi" w:hAnsiTheme="majorBidi" w:cstheme="majorBidi"/>
                <w:sz w:val="20"/>
                <w:szCs w:val="20"/>
                <w:rtl/>
              </w:rPr>
              <w:t> 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ص</w:t>
            </w:r>
            <w:r w:rsidRPr="00704B27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غير</w:t>
            </w:r>
            <w:r w:rsidRPr="00704B27">
              <w:rPr>
                <w:rFonts w:asciiTheme="majorBidi" w:hAnsiTheme="majorBidi" w:cstheme="majorBidi"/>
                <w:sz w:val="20"/>
                <w:szCs w:val="20"/>
                <w:rtl/>
              </w:rPr>
              <w:t> 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ومسحو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ر-</w:t>
            </w:r>
            <w:r w:rsidRPr="00704B27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 </w:t>
            </w:r>
            <w:r w:rsidRPr="00704B27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أعداد</w:t>
            </w:r>
            <w:r w:rsidRPr="00704B27">
              <w:rPr>
                <w:rFonts w:asciiTheme="majorBidi" w:hAnsiTheme="majorBidi" w:cstheme="majorBidi"/>
                <w:sz w:val="20"/>
                <w:szCs w:val="20"/>
                <w:rtl/>
              </w:rPr>
              <w:t> </w:t>
            </w:r>
            <w:r w:rsidRPr="00704B27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عشريّة</w:t>
            </w:r>
          </w:p>
        </w:tc>
      </w:tr>
    </w:tbl>
    <w:p w14:paraId="1442C7C1" w14:textId="77777777" w:rsidR="006B5C75" w:rsidRDefault="006B5C75" w:rsidP="00D47218">
      <w:pPr>
        <w:spacing w:after="0"/>
        <w:rPr>
          <w:rtl/>
        </w:rPr>
      </w:pPr>
    </w:p>
    <w:p w14:paraId="512D76AF" w14:textId="77777777" w:rsidR="00BC0E6A" w:rsidRDefault="00BC0E6A" w:rsidP="00D47218">
      <w:pPr>
        <w:spacing w:after="0"/>
        <w:rPr>
          <w:rFonts w:ascii="David" w:hAnsi="David" w:cs="David"/>
          <w:color w:val="000000"/>
          <w:sz w:val="20"/>
          <w:szCs w:val="20"/>
          <w:rtl/>
        </w:rPr>
      </w:pPr>
    </w:p>
    <w:p w14:paraId="74A697A3" w14:textId="75DCA65C" w:rsidR="0051016C" w:rsidRDefault="0051016C">
      <w:pPr>
        <w:rPr>
          <w:rtl/>
        </w:rPr>
      </w:pPr>
      <w:r>
        <w:rPr>
          <w:rtl/>
        </w:rPr>
        <w:br w:type="page"/>
      </w:r>
    </w:p>
    <w:p w14:paraId="2CE70A70" w14:textId="77777777" w:rsidR="00875B53" w:rsidRDefault="00875B53" w:rsidP="00D47218">
      <w:pPr>
        <w:spacing w:after="0"/>
        <w:rPr>
          <w:rtl/>
        </w:rPr>
      </w:pPr>
    </w:p>
    <w:tbl>
      <w:tblPr>
        <w:tblStyle w:val="a"/>
        <w:bidiVisual/>
        <w:tblW w:w="10817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BC526B" w:rsidRPr="00FA10B8" w14:paraId="0C2F1A86" w14:textId="77777777" w:rsidTr="000D7603">
        <w:trPr>
          <w:trHeight w:val="220"/>
        </w:trPr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36143922" w14:textId="3395494E" w:rsidR="00BC526B" w:rsidRPr="00FA10B8" w:rsidRDefault="00BC526B" w:rsidP="00BC526B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40E09D00" w14:textId="45950305" w:rsidR="00BC526B" w:rsidRPr="00FA10B8" w:rsidRDefault="00BC526B" w:rsidP="00BC526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03F3E611" w14:textId="55F1BAF1" w:rsidR="00BC526B" w:rsidRPr="00FA10B8" w:rsidRDefault="00BC526B" w:rsidP="00BC526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9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3ECDBE37" w14:textId="7A1C6266" w:rsidR="00BC526B" w:rsidRPr="00FA10B8" w:rsidRDefault="00BC526B" w:rsidP="00BC5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76072BFA" w14:textId="16C84FE7" w:rsidR="00BC526B" w:rsidRPr="00FA10B8" w:rsidRDefault="00BC526B" w:rsidP="00BC526B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500868" w:rsidRPr="00FA10B8" w14:paraId="46CBC9CC" w14:textId="77777777" w:rsidTr="000D7603">
        <w:trPr>
          <w:trHeight w:val="220"/>
        </w:trPr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009FE690" w14:textId="77777777" w:rsidR="00500868" w:rsidRPr="00FE735A" w:rsidRDefault="00500868" w:rsidP="00500868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FE735A"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آذار</w:t>
            </w:r>
          </w:p>
          <w:p w14:paraId="33EF740E" w14:textId="115CE394" w:rsidR="00500868" w:rsidRPr="00FA10B8" w:rsidRDefault="00500868" w:rsidP="0050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FE735A"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 w:rsidRPr="00FE735A">
              <w:rPr>
                <w:rFonts w:ascii="David" w:hAnsi="David" w:cs="Times New Roman" w:hint="cs"/>
                <w:b/>
                <w:bCs/>
                <w:color w:val="FF0000"/>
                <w:sz w:val="24"/>
                <w:szCs w:val="24"/>
                <w:rtl/>
                <w:lang w:bidi="ar-SA"/>
              </w:rPr>
              <w:t xml:space="preserve"> </w:t>
            </w:r>
            <w:r w:rsidRPr="00FE735A"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14</w:t>
            </w:r>
            <w:r w:rsidRPr="00FE735A">
              <w:rPr>
                <w:rFonts w:ascii="David" w:hAnsi="David" w:cstheme="minorBidi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FE735A"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 w:rsidRPr="00FE735A"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FE735A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FE735A"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  <w:p w14:paraId="2E7BE710" w14:textId="77777777" w:rsidR="00500868" w:rsidRPr="00875B53" w:rsidRDefault="00500868" w:rsidP="0050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25C14FF" w14:textId="77777777" w:rsidR="00500868" w:rsidRPr="00FA10B8" w:rsidRDefault="00500868" w:rsidP="0050086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19E5FB8" w14:textId="207B5A01" w:rsidR="00500868" w:rsidRPr="0017677C" w:rsidRDefault="00500868" w:rsidP="000D760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0D7603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6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3CACA98" w14:textId="595B9E65" w:rsidR="00500868" w:rsidRDefault="00500868" w:rsidP="0050086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الكسور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الجزء الثاني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5CAFE44" w14:textId="167E2DC6" w:rsidR="00500868" w:rsidRPr="000D7603" w:rsidRDefault="00704B27" w:rsidP="000D76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جمع وطرح كسور مقاماتها مختلفة</w:t>
            </w:r>
            <w:r w:rsidR="00FC7F7A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،</w:t>
            </w:r>
            <w:r w:rsidR="00500868" w:rsidRPr="0054348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500868"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الصّفحات</w:t>
            </w:r>
            <w:r w:rsidR="00500868" w:rsidRPr="00543489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99-80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57893BE6" w14:textId="77777777" w:rsidR="00500868" w:rsidRPr="00FA10B8" w:rsidRDefault="00500868" w:rsidP="0050086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00868" w:rsidRPr="00FA10B8" w14:paraId="62D557DF" w14:textId="77777777" w:rsidTr="000D7603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0F0CF6E6" w14:textId="09EF9389" w:rsidR="00500868" w:rsidRPr="00FA10B8" w:rsidRDefault="00500868" w:rsidP="0050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bookmarkStart w:id="6" w:name="_Hlk173869355"/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F688FC5" w14:textId="77777777" w:rsidR="00500868" w:rsidRPr="00FA10B8" w:rsidRDefault="00500868" w:rsidP="0050086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9607DF0" w14:textId="59C6B1A2" w:rsidR="00500868" w:rsidRPr="00FA10B8" w:rsidRDefault="00500868" w:rsidP="0050086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0D7603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6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5CC4651" w14:textId="4A03D02E" w:rsidR="00500868" w:rsidRDefault="00500868" w:rsidP="0050086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الأعداد العشريّة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الجزء الأوّل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D5A1D70" w14:textId="433F01F0" w:rsidR="00500868" w:rsidRPr="00214CBB" w:rsidRDefault="00704B27" w:rsidP="000D76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أجزاء من ألف - تعرّف</w:t>
            </w:r>
            <w:r w:rsidR="00FC7F7A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500868" w:rsidRPr="00E2478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00868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500868" w:rsidRPr="00E2478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0086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211</w:t>
            </w:r>
            <w:r w:rsidR="00500868" w:rsidRPr="00E2478E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0D7603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202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35283711" w14:textId="77777777" w:rsidR="00500868" w:rsidRPr="00FA10B8" w:rsidRDefault="00500868" w:rsidP="0050086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00868" w:rsidRPr="00FA10B8" w14:paraId="046D6464" w14:textId="77777777" w:rsidTr="000D7603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535F964A" w14:textId="77777777" w:rsidR="00500868" w:rsidRPr="00FA10B8" w:rsidRDefault="00500868" w:rsidP="0050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5157CF6" w14:textId="77777777" w:rsidR="00500868" w:rsidRPr="00FA10B8" w:rsidRDefault="00500868" w:rsidP="0050086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467A84E" w14:textId="7092F38F" w:rsidR="00500868" w:rsidRPr="00FA10B8" w:rsidRDefault="000D7603" w:rsidP="003D584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حوالي 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3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7B0A85B" w14:textId="0051E365" w:rsidR="00500868" w:rsidRDefault="00500868" w:rsidP="0050086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هندسة - الارتفاع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F8CFE33" w14:textId="77777777" w:rsidR="003D5848" w:rsidRPr="003D5848" w:rsidRDefault="003D5848" w:rsidP="005008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ارتفاع المثلّث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543489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88-79</w:t>
            </w:r>
          </w:p>
          <w:p w14:paraId="5F3773D0" w14:textId="3487F9F5" w:rsidR="00500868" w:rsidRPr="00CE69BB" w:rsidRDefault="00704B27" w:rsidP="005008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ارتفاع متوازي الأضلاع وارتفاع شبه المنحرف</w:t>
            </w:r>
            <w:r w:rsidR="00FC7F7A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500868" w:rsidRPr="00875B53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00868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500868" w:rsidRPr="00875B53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0086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94</w:t>
            </w:r>
            <w:r w:rsidR="00500868" w:rsidRPr="00875B53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50086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89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6D62DAB6" w14:textId="77777777" w:rsidR="00500868" w:rsidRPr="00FA10B8" w:rsidRDefault="00500868" w:rsidP="00500868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bookmarkEnd w:id="6"/>
      <w:tr w:rsidR="00BC526B" w:rsidRPr="00FA10B8" w14:paraId="2E6D92EA" w14:textId="77777777" w:rsidTr="000D7603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A36A49B" w14:textId="77777777" w:rsidR="00BC526B" w:rsidRPr="00FA10B8" w:rsidRDefault="00BC526B" w:rsidP="00BC5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5D55A1A1" w14:textId="6777ACB5" w:rsidR="00BC526B" w:rsidRPr="00E829E5" w:rsidRDefault="00FC7F7A" w:rsidP="00BC526B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أدوات إضافيّة</w:t>
            </w:r>
            <w:r w:rsidR="00BC526B" w:rsidRPr="00E829E5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2676BB" w14:textId="772B1DDB" w:rsidR="00BC526B" w:rsidRPr="00CE69BB" w:rsidRDefault="00BC526B" w:rsidP="00BC526B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لوازِم</w:t>
            </w:r>
            <w:r w:rsidRPr="00CE69BB">
              <w:rPr>
                <w:rFonts w:ascii="David" w:hAnsi="David" w:cs="David"/>
                <w:sz w:val="20"/>
                <w:szCs w:val="20"/>
                <w:rtl/>
              </w:rPr>
              <w:t xml:space="preserve">: </w:t>
            </w:r>
          </w:p>
          <w:p w14:paraId="391AAD67" w14:textId="0E5B0BFF" w:rsidR="00BE2553" w:rsidRPr="000D7603" w:rsidRDefault="000D7603" w:rsidP="000D7603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  <w:lang w:val="he" w:bidi="he"/>
              </w:rPr>
            </w:pP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أوراق قابلة للمحو </w:t>
            </w:r>
            <w:r>
              <w:rPr>
                <w:rFonts w:ascii="David" w:hAnsi="David" w:cs="Arial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 مربّعات أعشار، مربّعات أجزاء من مئة ومربّعات أجزاء من ألف في آخر كتاب 14، وتقريب أجزاء من مئة في آخر كتاب 15. </w:t>
            </w:r>
          </w:p>
          <w:p w14:paraId="057D5781" w14:textId="3C80A761" w:rsidR="00BC526B" w:rsidRPr="00875B53" w:rsidRDefault="00BE2553" w:rsidP="00BE2553">
            <w:pPr>
              <w:numPr>
                <w:ilvl w:val="0"/>
                <w:numId w:val="7"/>
              </w:numPr>
              <w:rPr>
                <w:rFonts w:ascii="David" w:hAnsi="David" w:cs="David"/>
                <w:sz w:val="20"/>
                <w:szCs w:val="20"/>
                <w:rtl/>
                <w:lang w:val="he" w:bidi="he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مسطرتا التوازي</w:t>
            </w:r>
            <w:r w:rsidR="00FC7F7A">
              <w:rPr>
                <w:rFonts w:ascii="David" w:hAnsi="David" w:cs="Times New Roman" w:hint="cs"/>
                <w:sz w:val="20"/>
                <w:szCs w:val="20"/>
                <w:rtl/>
                <w:lang w:bidi="ar-SA"/>
              </w:rPr>
              <w:t>،</w:t>
            </w:r>
            <w:r w:rsidR="00BC526B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ورقة قابلة للمحو </w:t>
            </w:r>
            <w:r>
              <w:rPr>
                <w:rFonts w:ascii="David" w:hAnsi="David" w:cs="Arial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 شبكة </w:t>
            </w:r>
            <w:proofErr w:type="spellStart"/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>تربيعات</w:t>
            </w:r>
            <w:proofErr w:type="spellEnd"/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 وورقة قابلة للمحو </w:t>
            </w:r>
            <w:r>
              <w:rPr>
                <w:rFonts w:ascii="David" w:hAnsi="David" w:cs="Arial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 شبكة نقاط من كرّاسة اللوازم.</w:t>
            </w:r>
          </w:p>
          <w:p w14:paraId="5499F2B3" w14:textId="4B4119F5" w:rsidR="00BC526B" w:rsidRPr="00CE69BB" w:rsidRDefault="00BC526B" w:rsidP="00BC526B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مُختبرات</w:t>
            </w:r>
            <w:r w:rsidRPr="00CE69BB">
              <w:rPr>
                <w:rFonts w:ascii="David" w:hAnsi="David" w:cs="David"/>
                <w:sz w:val="20"/>
                <w:szCs w:val="20"/>
                <w:rtl/>
              </w:rPr>
              <w:t xml:space="preserve">: </w:t>
            </w:r>
          </w:p>
          <w:p w14:paraId="0BC45DC0" w14:textId="50843A11" w:rsidR="00BC526B" w:rsidRPr="00CE69BB" w:rsidRDefault="00BE2553" w:rsidP="00BC526B">
            <w:pPr>
              <w:numPr>
                <w:ilvl w:val="0"/>
                <w:numId w:val="7"/>
              </w:num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>كسور في أشكال</w:t>
            </w:r>
            <w:r w:rsidR="00BC526B" w:rsidRPr="00CE69BB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6D507CA2" w14:textId="256B6261" w:rsidR="00BC526B" w:rsidRDefault="00BE2553" w:rsidP="00BC526B">
            <w:pPr>
              <w:numPr>
                <w:ilvl w:val="0"/>
                <w:numId w:val="7"/>
              </w:num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بطاقات عشرة </w:t>
            </w:r>
            <w:r>
              <w:rPr>
                <w:rFonts w:ascii="David" w:hAnsi="David" w:cs="Arial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 الكسور العشريّة</w:t>
            </w:r>
          </w:p>
          <w:p w14:paraId="1786EE38" w14:textId="56302E18" w:rsidR="00BC526B" w:rsidRPr="00FB381C" w:rsidRDefault="00BE2553" w:rsidP="00BC526B">
            <w:pPr>
              <w:numPr>
                <w:ilvl w:val="0"/>
                <w:numId w:val="7"/>
              </w:numPr>
              <w:rPr>
                <w:rFonts w:ascii="David" w:hAnsi="David" w:cs="David"/>
                <w:sz w:val="20"/>
                <w:szCs w:val="20"/>
              </w:rPr>
            </w:pPr>
            <w:r w:rsidRPr="00704B27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دُكّان</w:t>
            </w:r>
            <w:r w:rsidRPr="00704B27">
              <w:rPr>
                <w:rFonts w:asciiTheme="majorBidi" w:hAnsiTheme="majorBidi" w:cstheme="majorBidi"/>
                <w:sz w:val="20"/>
                <w:szCs w:val="20"/>
                <w:rtl/>
              </w:rPr>
              <w:t> 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ص</w:t>
            </w:r>
            <w:r w:rsidRPr="00704B27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غير</w:t>
            </w:r>
            <w:r w:rsidRPr="00704B27">
              <w:rPr>
                <w:rFonts w:asciiTheme="majorBidi" w:hAnsiTheme="majorBidi" w:cstheme="majorBidi"/>
                <w:sz w:val="20"/>
                <w:szCs w:val="20"/>
                <w:rtl/>
              </w:rPr>
              <w:t> 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ومسحو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ر-</w:t>
            </w:r>
            <w:r w:rsidRPr="00704B27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 </w:t>
            </w:r>
            <w:r w:rsidRPr="00704B27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أعداد</w:t>
            </w:r>
            <w:r w:rsidRPr="00704B27">
              <w:rPr>
                <w:rFonts w:asciiTheme="majorBidi" w:hAnsiTheme="majorBidi" w:cstheme="majorBidi"/>
                <w:sz w:val="20"/>
                <w:szCs w:val="20"/>
                <w:rtl/>
              </w:rPr>
              <w:t> </w:t>
            </w:r>
            <w:r w:rsidRPr="00704B27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عشريّة</w:t>
            </w:r>
          </w:p>
        </w:tc>
      </w:tr>
    </w:tbl>
    <w:p w14:paraId="71E84EB2" w14:textId="6E4553A3" w:rsidR="00CE69BB" w:rsidRDefault="00CE69BB" w:rsidP="00D47218">
      <w:pPr>
        <w:spacing w:after="0"/>
        <w:rPr>
          <w:rtl/>
        </w:rPr>
      </w:pPr>
    </w:p>
    <w:tbl>
      <w:tblPr>
        <w:tblStyle w:val="a"/>
        <w:bidiVisual/>
        <w:tblW w:w="10817" w:type="dxa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8"/>
        <w:gridCol w:w="1552"/>
        <w:gridCol w:w="7"/>
        <w:gridCol w:w="4387"/>
        <w:gridCol w:w="7"/>
        <w:gridCol w:w="1410"/>
      </w:tblGrid>
      <w:tr w:rsidR="00BC526B" w:rsidRPr="00FA10B8" w14:paraId="7AAA685A" w14:textId="77777777" w:rsidTr="000D7603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6826C1D0" w14:textId="3D51F296" w:rsidR="00BC526B" w:rsidRPr="00FA10B8" w:rsidRDefault="00BC526B" w:rsidP="00BC526B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31E627CC" w14:textId="66FDE4D8" w:rsidR="00BC526B" w:rsidRPr="00FA10B8" w:rsidRDefault="00BC526B" w:rsidP="00BC526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gridSpan w:val="2"/>
            <w:shd w:val="clear" w:color="auto" w:fill="1F4E79" w:themeFill="accent5" w:themeFillShade="80"/>
          </w:tcPr>
          <w:p w14:paraId="659191C7" w14:textId="1E8461B7" w:rsidR="00BC526B" w:rsidRPr="00FA10B8" w:rsidRDefault="00BC526B" w:rsidP="00BC526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1F4E79" w:themeFill="accent5" w:themeFillShade="80"/>
          </w:tcPr>
          <w:p w14:paraId="1C9262E0" w14:textId="7F11277B" w:rsidR="00BC526B" w:rsidRPr="00FA10B8" w:rsidRDefault="00BC526B" w:rsidP="00BC5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6E7EE36" w14:textId="275E6925" w:rsidR="00BC526B" w:rsidRPr="00FA10B8" w:rsidRDefault="00BC526B" w:rsidP="00BC526B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0D7603" w:rsidRPr="00FA10B8" w14:paraId="6BCB51D9" w14:textId="77777777" w:rsidTr="000D7603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66BB1ACF" w14:textId="77777777" w:rsidR="000D7603" w:rsidRPr="00B23251" w:rsidRDefault="000D7603" w:rsidP="00BC526B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نيسان</w:t>
            </w:r>
          </w:p>
          <w:p w14:paraId="08140C8C" w14:textId="33006B1D" w:rsidR="000D7603" w:rsidRDefault="000D7603" w:rsidP="00BC5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 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21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04320159" w14:textId="77777777" w:rsidR="000D7603" w:rsidRDefault="000D7603" w:rsidP="00BC526B">
            <w:pPr>
              <w:jc w:val="center"/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0D6A6670" w14:textId="5096A09F" w:rsidR="000D7603" w:rsidRDefault="000D7603" w:rsidP="00BC526B">
            <w:pPr>
              <w:jc w:val="center"/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حوالي 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3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45E88585" w14:textId="3062CFB2" w:rsidR="000D7603" w:rsidRDefault="000D7603" w:rsidP="00BC526B">
            <w:pPr>
              <w:jc w:val="center"/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الكسور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الجزء الثاني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045706F4" w14:textId="01AEC2E6" w:rsidR="000D7603" w:rsidRDefault="000D7603" w:rsidP="00BC526B">
            <w:pPr>
              <w:jc w:val="center"/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مسائل كلاميّة في الكسور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247B85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1F6983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10</w:t>
            </w:r>
            <w:r w:rsidRP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8</w:t>
            </w:r>
            <w:r w:rsidRPr="001F6983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-10</w:t>
            </w:r>
            <w:r w:rsidRPr="001F6983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410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19B264A2" w14:textId="77777777" w:rsidR="000D7603" w:rsidRDefault="000D7603" w:rsidP="00BC526B">
            <w:pPr>
              <w:jc w:val="center"/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</w:p>
        </w:tc>
      </w:tr>
      <w:tr w:rsidR="000D7603" w:rsidRPr="00FA10B8" w14:paraId="5E306F44" w14:textId="77777777" w:rsidTr="000D7603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41E32D38" w14:textId="5533329B" w:rsidR="000D7603" w:rsidRDefault="000D7603" w:rsidP="000D7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9632" w:type="dxa"/>
            <w:gridSpan w:val="8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4366EA1F" w14:textId="7A5AF6FC" w:rsidR="000D7603" w:rsidRPr="00980A67" w:rsidRDefault="000D7603" w:rsidP="000D7603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الانتقال الى مسارات زائد</w:t>
            </w:r>
            <w:r>
              <w:rPr>
                <w:rFonts w:ascii="David" w:hAnsi="David" w:cs="David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15</w:t>
            </w:r>
          </w:p>
        </w:tc>
      </w:tr>
      <w:tr w:rsidR="000D7603" w:rsidRPr="00FA10B8" w14:paraId="4E4E7E8D" w14:textId="77777777" w:rsidTr="000D7603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213656FB" w14:textId="39BCCACA" w:rsidR="000D7603" w:rsidRPr="00FA10B8" w:rsidRDefault="000D7603" w:rsidP="000D7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3CB39448" w14:textId="77777777" w:rsidR="000D7603" w:rsidRPr="00FA10B8" w:rsidRDefault="000D7603" w:rsidP="000D7603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504C515E" w14:textId="645C6379" w:rsidR="000D7603" w:rsidRPr="00FA10B8" w:rsidRDefault="000D7603" w:rsidP="000D7603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gridSpan w:val="2"/>
            <w:shd w:val="clear" w:color="auto" w:fill="DEEAF6" w:themeFill="accent5" w:themeFillTint="33"/>
          </w:tcPr>
          <w:p w14:paraId="1ADA5A5E" w14:textId="262B4CDE" w:rsidR="000D7603" w:rsidRPr="00500868" w:rsidRDefault="000D7603" w:rsidP="000D7603">
            <w:pPr>
              <w:rPr>
                <w:rFonts w:ascii="David" w:hAnsi="David" w:cs="Arial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الأعداد الطبيعيّة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الجزء الثاني</w:t>
            </w:r>
          </w:p>
        </w:tc>
        <w:tc>
          <w:tcPr>
            <w:tcW w:w="4394" w:type="dxa"/>
            <w:gridSpan w:val="2"/>
            <w:shd w:val="clear" w:color="auto" w:fill="DEEAF6" w:themeFill="accent5" w:themeFillTint="33"/>
          </w:tcPr>
          <w:p w14:paraId="149A509A" w14:textId="700243AA" w:rsidR="000D7603" w:rsidRDefault="000D7603" w:rsidP="000D760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أعداد أكبر من مليون </w:t>
            </w:r>
            <w:r>
              <w:rPr>
                <w:rFonts w:ascii="David" w:hAnsi="David" w:cs="Arial"/>
                <w:color w:val="000000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مراجعة وتعمّق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E2478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E2478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9-4</w:t>
            </w:r>
          </w:p>
          <w:p w14:paraId="56269255" w14:textId="1C88F064" w:rsidR="000D7603" w:rsidRPr="00D65B54" w:rsidRDefault="000D7603" w:rsidP="000D760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الضرب والقسمة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E2478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E2478E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25-17</w:t>
            </w:r>
          </w:p>
        </w:tc>
        <w:tc>
          <w:tcPr>
            <w:tcW w:w="1417" w:type="dxa"/>
            <w:gridSpan w:val="2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0C8B182" w14:textId="77777777" w:rsidR="000D7603" w:rsidRPr="00FA10B8" w:rsidRDefault="000D7603" w:rsidP="000D7603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0D7603" w:rsidRPr="00FA10B8" w14:paraId="14967FC9" w14:textId="77777777" w:rsidTr="000D7603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5C45F6F4" w14:textId="77777777" w:rsidR="000D7603" w:rsidRPr="00FA10B8" w:rsidRDefault="000D7603" w:rsidP="000D7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31FDC0A" w14:textId="77777777" w:rsidR="000D7603" w:rsidRPr="00FA10B8" w:rsidRDefault="000D7603" w:rsidP="000D7603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8492699" w14:textId="4D61AD34" w:rsidR="000D7603" w:rsidRPr="00FA10B8" w:rsidRDefault="000D7603" w:rsidP="000D760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6</w:t>
            </w:r>
            <w:r w:rsidRPr="0014450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295AB9EA" w14:textId="5B054142" w:rsidR="000D7603" w:rsidRPr="00500868" w:rsidRDefault="000D7603" w:rsidP="000D7603">
            <w:pPr>
              <w:rPr>
                <w:rFonts w:ascii="David" w:hAnsi="David" w:cs="Arial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الأعداد العشريّة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الجزء الثاني</w:t>
            </w:r>
          </w:p>
        </w:tc>
        <w:tc>
          <w:tcPr>
            <w:tcW w:w="4394" w:type="dxa"/>
            <w:gridSpan w:val="2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7374141" w14:textId="77777777" w:rsidR="000D7603" w:rsidRDefault="000D7603" w:rsidP="000D760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كسور وأعداد عشريّة </w:t>
            </w:r>
            <w:r>
              <w:rPr>
                <w:rFonts w:ascii="David" w:hAnsi="David" w:cs="Arial"/>
                <w:color w:val="000000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المقامات تختلف عن 10، عن 100 وعن 1000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6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</w:t>
            </w:r>
            <w:r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-6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  <w:p w14:paraId="189B1A01" w14:textId="5A97FB3C" w:rsidR="000D7603" w:rsidRPr="000D7603" w:rsidRDefault="000D7603" w:rsidP="000D760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تقريب الأعداد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7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6</w:t>
            </w:r>
            <w:r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-7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11416398" w14:textId="77777777" w:rsidR="000D7603" w:rsidRPr="00FA10B8" w:rsidRDefault="000D7603" w:rsidP="000D7603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0D7603" w:rsidRPr="00FA10B8" w14:paraId="4A0CBDE4" w14:textId="77777777" w:rsidTr="000D7603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60E89A35" w14:textId="77777777" w:rsidR="000D7603" w:rsidRPr="00FA10B8" w:rsidRDefault="000D7603" w:rsidP="000D7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670BC45" w14:textId="77777777" w:rsidR="000D7603" w:rsidRPr="00FA10B8" w:rsidRDefault="000D7603" w:rsidP="000D7603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DF374D0" w14:textId="11CF54E1" w:rsidR="000D7603" w:rsidRPr="00FA10B8" w:rsidRDefault="000D7603" w:rsidP="000D7603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FD52FEC" w14:textId="2412D095" w:rsidR="000D7603" w:rsidRPr="00FA10B8" w:rsidRDefault="000D7603" w:rsidP="000D7603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هندسة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قياس المساحة</w:t>
            </w:r>
          </w:p>
        </w:tc>
        <w:tc>
          <w:tcPr>
            <w:tcW w:w="4394" w:type="dxa"/>
            <w:gridSpan w:val="2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48A163C" w14:textId="00D8A219" w:rsidR="000D7603" w:rsidRPr="00FA10B8" w:rsidRDefault="000D7603" w:rsidP="000D760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مساحة المستطيل </w:t>
            </w:r>
            <w:r>
              <w:rPr>
                <w:rFonts w:ascii="David" w:hAnsi="David" w:cs="Arial"/>
                <w:color w:val="000000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 وحدات قياس مختلفة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875B53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875B53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153-137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3083C441" w14:textId="77777777" w:rsidR="000D7603" w:rsidRPr="00FA10B8" w:rsidRDefault="000D7603" w:rsidP="000D7603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0D7603" w:rsidRPr="00FA10B8" w14:paraId="69F94A9D" w14:textId="77777777" w:rsidTr="000D7603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65DDAA38" w14:textId="77777777" w:rsidR="000D7603" w:rsidRPr="00FA10B8" w:rsidRDefault="000D7603" w:rsidP="000D7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03D810BF" w14:textId="5808FAE8" w:rsidR="000D7603" w:rsidRPr="00A66D2C" w:rsidRDefault="000D7603" w:rsidP="000D7603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أدوات إضافيّة</w:t>
            </w:r>
            <w:r w:rsidRPr="00A66D2C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5081C8" w14:textId="545E12AC" w:rsidR="000D7603" w:rsidRPr="00FB381C" w:rsidRDefault="000D7603" w:rsidP="000D7603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Pr="00FB381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0FB3FB75" w14:textId="77777777" w:rsidR="009C03B2" w:rsidRPr="009C03B2" w:rsidRDefault="009C03B2" w:rsidP="000D7603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أوراق قابلة للمحو </w:t>
            </w:r>
            <w:r>
              <w:rPr>
                <w:rFonts w:ascii="David" w:hAnsi="David" w:cs="Arial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 مربّعات أعشار، مربّعات أجزاء من مئة ومربّعات أجزاء من ألف في آخر كتاب 14، وتقريب أجزاء من مئة في آخر كتاب 15. </w:t>
            </w:r>
          </w:p>
          <w:p w14:paraId="3E12322D" w14:textId="64D30D59" w:rsidR="000D7603" w:rsidRDefault="000D7603" w:rsidP="000D7603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D65B54"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ورقة قابلة للمحو </w:t>
            </w:r>
            <w:r w:rsidRPr="00D65B54">
              <w:rPr>
                <w:rFonts w:ascii="David" w:hAnsi="David" w:cs="Arial"/>
                <w:sz w:val="20"/>
                <w:szCs w:val="20"/>
                <w:rtl/>
                <w:lang w:bidi="ar-EG"/>
              </w:rPr>
              <w:t>–</w:t>
            </w:r>
            <w:r w:rsidRPr="00D65B54"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 شبكة </w:t>
            </w:r>
            <w:proofErr w:type="spellStart"/>
            <w:r w:rsidRPr="00D65B54"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>تربيعات</w:t>
            </w:r>
            <w:proofErr w:type="spellEnd"/>
            <w:r w:rsidRPr="00D65B54"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، </w:t>
            </w:r>
            <w:r w:rsidRPr="00D65B54"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ورقة قابلة للمحو </w:t>
            </w:r>
            <w:r w:rsidRPr="00D65B54">
              <w:rPr>
                <w:rFonts w:ascii="David" w:hAnsi="David" w:cs="Arial"/>
                <w:sz w:val="20"/>
                <w:szCs w:val="20"/>
                <w:rtl/>
                <w:lang w:bidi="ar-EG"/>
              </w:rPr>
              <w:t>–</w:t>
            </w:r>
            <w:r w:rsidRPr="00D65B54"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 شبكة نقاط</w:t>
            </w:r>
            <w:r w:rsidRPr="00D65B54"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، وشفيفة للقص </w:t>
            </w:r>
            <w:r w:rsidRPr="00D65B54">
              <w:rPr>
                <w:rFonts w:ascii="David" w:hAnsi="David" w:cs="Arial"/>
                <w:sz w:val="20"/>
                <w:szCs w:val="20"/>
                <w:rtl/>
                <w:lang w:bidi="ar-EG"/>
              </w:rPr>
              <w:t>–</w:t>
            </w:r>
            <w:r w:rsidRPr="00D65B54"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 مساحة مثلّث</w:t>
            </w:r>
            <w:r w:rsidRPr="00D65B54"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 من كرّاسة اللوازم.</w:t>
            </w:r>
            <w:r w:rsidRPr="00D65B54"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 </w:t>
            </w:r>
          </w:p>
          <w:p w14:paraId="7C386B49" w14:textId="77777777" w:rsidR="000D7603" w:rsidRDefault="000D7603" w:rsidP="000D7603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352518A1" w14:textId="41628941" w:rsidR="000D7603" w:rsidRPr="00D65B54" w:rsidRDefault="000D7603" w:rsidP="000D7603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 w:rsidRPr="00D65B54"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Pr="00D65B54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525F44F8" w14:textId="77777777" w:rsidR="000D7603" w:rsidRPr="00CE69BB" w:rsidRDefault="000D7603" w:rsidP="000D7603">
            <w:pPr>
              <w:numPr>
                <w:ilvl w:val="0"/>
                <w:numId w:val="7"/>
              </w:num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>كسور في أشكال</w:t>
            </w:r>
            <w:r w:rsidRPr="00CE69BB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2BE5B89C" w14:textId="77777777" w:rsidR="000D7603" w:rsidRDefault="000D7603" w:rsidP="000D7603">
            <w:pPr>
              <w:numPr>
                <w:ilvl w:val="0"/>
                <w:numId w:val="7"/>
              </w:num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بطاقات عشرة </w:t>
            </w:r>
            <w:r>
              <w:rPr>
                <w:rFonts w:ascii="David" w:hAnsi="David" w:cs="Arial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 الكسور العشريّة</w:t>
            </w:r>
          </w:p>
          <w:p w14:paraId="1A3A2F26" w14:textId="26E7FC55" w:rsidR="000D7603" w:rsidRDefault="000D7603" w:rsidP="000D7603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704B27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دُكّان</w:t>
            </w:r>
            <w:r w:rsidRPr="00704B27">
              <w:rPr>
                <w:rFonts w:asciiTheme="majorBidi" w:hAnsiTheme="majorBidi" w:cstheme="majorBidi"/>
                <w:sz w:val="20"/>
                <w:szCs w:val="20"/>
                <w:rtl/>
              </w:rPr>
              <w:t> 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ص</w:t>
            </w:r>
            <w:r w:rsidRPr="00704B27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غير</w:t>
            </w:r>
            <w:r w:rsidRPr="00704B27">
              <w:rPr>
                <w:rFonts w:asciiTheme="majorBidi" w:hAnsiTheme="majorBidi" w:cstheme="majorBidi"/>
                <w:sz w:val="20"/>
                <w:szCs w:val="20"/>
                <w:rtl/>
              </w:rPr>
              <w:t> 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ومسحو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ر-</w:t>
            </w:r>
            <w:r w:rsidRPr="00704B27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 </w:t>
            </w:r>
            <w:r w:rsidRPr="00704B27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أعداد</w:t>
            </w:r>
            <w:r w:rsidRPr="00704B27">
              <w:rPr>
                <w:rFonts w:asciiTheme="majorBidi" w:hAnsiTheme="majorBidi" w:cstheme="majorBidi"/>
                <w:sz w:val="20"/>
                <w:szCs w:val="20"/>
                <w:rtl/>
              </w:rPr>
              <w:t> </w:t>
            </w:r>
            <w:r w:rsidRPr="00704B27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عشريّة</w:t>
            </w:r>
          </w:p>
          <w:p w14:paraId="5D283154" w14:textId="3E01918E" w:rsidR="000D7603" w:rsidRPr="00CE69BB" w:rsidRDefault="000D7603" w:rsidP="000D7603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بحث مساحة المثلّث</w:t>
            </w:r>
          </w:p>
        </w:tc>
      </w:tr>
    </w:tbl>
    <w:p w14:paraId="322F5688" w14:textId="2BE0E9E7" w:rsidR="00D47218" w:rsidRDefault="00D47218">
      <w:pPr>
        <w:rPr>
          <w:rtl/>
        </w:rPr>
      </w:pPr>
    </w:p>
    <w:p w14:paraId="6E7A12A4" w14:textId="77777777" w:rsidR="00D47218" w:rsidRDefault="00D47218">
      <w:pPr>
        <w:rPr>
          <w:rtl/>
        </w:rPr>
      </w:pPr>
      <w:r>
        <w:rPr>
          <w:rtl/>
        </w:rPr>
        <w:br w:type="page"/>
      </w:r>
    </w:p>
    <w:p w14:paraId="689EB70A" w14:textId="77777777" w:rsidR="00D47218" w:rsidRDefault="00D47218"/>
    <w:tbl>
      <w:tblPr>
        <w:tblStyle w:val="a"/>
        <w:bidiVisual/>
        <w:tblW w:w="10817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3976"/>
        <w:gridCol w:w="1835"/>
      </w:tblGrid>
      <w:tr w:rsidR="00BC526B" w:rsidRPr="00FA10B8" w14:paraId="128DB1B2" w14:textId="77777777" w:rsidTr="00500868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49BE262F" w14:textId="3449B928" w:rsidR="00BC526B" w:rsidRPr="00FA10B8" w:rsidRDefault="00BC526B" w:rsidP="00BC526B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1ECBA341" w14:textId="3BE2F092" w:rsidR="00BC526B" w:rsidRPr="00FA10B8" w:rsidRDefault="00BC526B" w:rsidP="00BC526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0542C7B6" w14:textId="3B1D7592" w:rsidR="00BC526B" w:rsidRPr="00FA10B8" w:rsidRDefault="00BC526B" w:rsidP="00BC526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76" w:type="dxa"/>
            <w:shd w:val="clear" w:color="auto" w:fill="1F4E79" w:themeFill="accent5" w:themeFillShade="80"/>
          </w:tcPr>
          <w:p w14:paraId="6DF45573" w14:textId="12F577E5" w:rsidR="00BC526B" w:rsidRPr="00FA10B8" w:rsidRDefault="00BC526B" w:rsidP="00BC5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517F0FCB" w14:textId="5DA42F8C" w:rsidR="00BC526B" w:rsidRPr="00FA10B8" w:rsidRDefault="00BC526B" w:rsidP="00BC526B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500868" w:rsidRPr="00FA10B8" w14:paraId="5BF54B94" w14:textId="77777777" w:rsidTr="00500868">
        <w:tc>
          <w:tcPr>
            <w:tcW w:w="118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59F73A0" w14:textId="77777777" w:rsidR="00500868" w:rsidRPr="00CC5E8A" w:rsidRDefault="00500868" w:rsidP="00500868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CC5E8A"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أيّار</w:t>
            </w:r>
          </w:p>
          <w:p w14:paraId="3D2C35CD" w14:textId="1123A36F" w:rsidR="00500868" w:rsidRPr="00FA10B8" w:rsidRDefault="00500868" w:rsidP="0050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CC5E8A"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 w:rsidRPr="00CC5E8A"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 </w:t>
            </w:r>
            <w:r w:rsidRPr="00CC5E8A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CC5E8A"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19 </w:t>
            </w:r>
            <w:r w:rsidRPr="00CC5E8A"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 w:rsidRPr="00CC5E8A"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CC5E8A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CC5E8A"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6418C320" w14:textId="77777777" w:rsidR="00500868" w:rsidRPr="00FA10B8" w:rsidRDefault="00500868" w:rsidP="0050086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250291AC" w14:textId="6D34E96E" w:rsidR="00500868" w:rsidRPr="00FA10B8" w:rsidRDefault="00500868" w:rsidP="0050086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6E9B2E4D" w14:textId="0DB856D6" w:rsidR="00500868" w:rsidRPr="00FA10B8" w:rsidRDefault="00500868" w:rsidP="0050086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الأعداد الطبيعيّة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الجزء الثاني</w:t>
            </w:r>
          </w:p>
        </w:tc>
        <w:tc>
          <w:tcPr>
            <w:tcW w:w="3976" w:type="dxa"/>
            <w:shd w:val="clear" w:color="auto" w:fill="DEEAF6" w:themeFill="accent5" w:themeFillTint="33"/>
          </w:tcPr>
          <w:p w14:paraId="61809C17" w14:textId="5408F532" w:rsidR="00500868" w:rsidRDefault="00FC697B" w:rsidP="00FC69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القسمة عموديّاً</w:t>
            </w:r>
            <w:r w:rsidR="00FC7F7A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500868"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00868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500868"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31-26</w:t>
            </w:r>
          </w:p>
          <w:p w14:paraId="1D9DE247" w14:textId="4EBF237D" w:rsidR="00500868" w:rsidRPr="004A4927" w:rsidRDefault="00FC697B" w:rsidP="005008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العمليّات الحسابيّة الأربع</w:t>
            </w:r>
            <w:r w:rsidR="00FC7F7A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500868"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00868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500868" w:rsidRPr="004A49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00868" w:rsidRP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53</w:t>
            </w:r>
            <w:r w:rsidR="00500868" w:rsidRPr="004A49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500868" w:rsidRP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46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4CFE89B2" w14:textId="77777777" w:rsidR="00500868" w:rsidRPr="00FA10B8" w:rsidRDefault="00500868" w:rsidP="0050086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00868" w:rsidRPr="00FA10B8" w14:paraId="0A957E24" w14:textId="77777777" w:rsidTr="00500868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51A7E4AB" w14:textId="77777777" w:rsidR="00500868" w:rsidRPr="00FA10B8" w:rsidRDefault="00500868" w:rsidP="0050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0FC4F4F" w14:textId="77777777" w:rsidR="00500868" w:rsidRPr="00FA10B8" w:rsidRDefault="00500868" w:rsidP="0050086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A7B65B6" w14:textId="52B3C8AF" w:rsidR="00500868" w:rsidRPr="00FA10B8" w:rsidRDefault="00500868" w:rsidP="000D760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0D7603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6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AF9D30E" w14:textId="2551FE38" w:rsidR="00500868" w:rsidRPr="00214CBB" w:rsidRDefault="00500868" w:rsidP="00500868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الأعداد العشريّة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الجزء الثاني</w:t>
            </w:r>
          </w:p>
        </w:tc>
        <w:tc>
          <w:tcPr>
            <w:tcW w:w="3976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D22950D" w14:textId="33147EF0" w:rsidR="00500868" w:rsidRPr="004A4927" w:rsidRDefault="00FC697B" w:rsidP="005008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الجمع والطرح عموديّاً</w:t>
            </w:r>
            <w:r w:rsidR="00FC7F7A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500868"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00868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500868" w:rsidRPr="004A49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00868" w:rsidRP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92</w:t>
            </w:r>
            <w:r w:rsidR="00500868" w:rsidRPr="004A49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500868" w:rsidRP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77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62BD132D" w14:textId="77777777" w:rsidR="00500868" w:rsidRPr="00FA10B8" w:rsidRDefault="00500868" w:rsidP="0050086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00868" w:rsidRPr="00FA10B8" w14:paraId="592D89A6" w14:textId="77777777" w:rsidTr="00500868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6C614567" w14:textId="77777777" w:rsidR="00500868" w:rsidRPr="00FA10B8" w:rsidRDefault="00500868" w:rsidP="0050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AB07C0C" w14:textId="77777777" w:rsidR="00500868" w:rsidRPr="00FA10B8" w:rsidRDefault="00500868" w:rsidP="0050086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F93CD7A" w14:textId="6B97AF5A" w:rsidR="00500868" w:rsidRPr="00FA10B8" w:rsidRDefault="00500868" w:rsidP="009C03B2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0D7603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</w:t>
            </w:r>
            <w:r w:rsidR="009C03B2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4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43E7120" w14:textId="6CBE4098" w:rsidR="00500868" w:rsidRPr="00FA10B8" w:rsidRDefault="00500868" w:rsidP="0050086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هندسة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قياس المساحة</w:t>
            </w:r>
          </w:p>
        </w:tc>
        <w:tc>
          <w:tcPr>
            <w:tcW w:w="3976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723601E" w14:textId="77777777" w:rsidR="000D7603" w:rsidRPr="00FB381C" w:rsidRDefault="000D7603" w:rsidP="000D76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مساحة أشكال مختلفة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15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7</w:t>
            </w:r>
            <w:r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-15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</w:p>
          <w:p w14:paraId="5A86AE1E" w14:textId="4B57B5A2" w:rsidR="00500868" w:rsidRPr="009C03B2" w:rsidRDefault="000D7603" w:rsidP="009C03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  <w:lang w:val="he" w:bidi="he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مساحة المثلّث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FB381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16</w:t>
            </w:r>
            <w:r w:rsidR="009C03B2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9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-158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BD29866" w14:textId="77777777" w:rsidR="00500868" w:rsidRPr="00FA10B8" w:rsidRDefault="00500868" w:rsidP="0050086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BC526B" w:rsidRPr="00FA10B8" w14:paraId="50FFCC95" w14:textId="77777777" w:rsidTr="00500868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306843D" w14:textId="77777777" w:rsidR="00BC526B" w:rsidRPr="00FA10B8" w:rsidRDefault="00BC526B" w:rsidP="00BC5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C0BF751" w14:textId="5652BA30" w:rsidR="00BC526B" w:rsidRPr="00A66D2C" w:rsidRDefault="00FC7F7A" w:rsidP="00BC526B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أدوات إضافيّة</w:t>
            </w:r>
            <w:r w:rsidR="00BC526B" w:rsidRPr="00A66D2C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5A85EE" w14:textId="2C9228DD" w:rsidR="00BC526B" w:rsidRPr="00FB381C" w:rsidRDefault="00BC526B" w:rsidP="00BC526B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لوازِم</w:t>
            </w:r>
            <w:r w:rsidRPr="00FB381C">
              <w:rPr>
                <w:rFonts w:ascii="David" w:hAnsi="David" w:cs="David"/>
                <w:sz w:val="20"/>
                <w:szCs w:val="20"/>
                <w:rtl/>
              </w:rPr>
              <w:t xml:space="preserve">: </w:t>
            </w:r>
          </w:p>
          <w:p w14:paraId="70B498B0" w14:textId="77777777" w:rsidR="00FC697B" w:rsidRPr="00FB381C" w:rsidRDefault="00FC697B" w:rsidP="00FC697B">
            <w:pPr>
              <w:numPr>
                <w:ilvl w:val="0"/>
                <w:numId w:val="7"/>
              </w:numPr>
              <w:rPr>
                <w:rFonts w:ascii="David" w:hAnsi="David" w:cs="David"/>
                <w:color w:val="000000"/>
                <w:sz w:val="20"/>
                <w:szCs w:val="20"/>
                <w:rtl/>
                <w:lang w:val="he" w:bidi="he"/>
              </w:rPr>
            </w:pP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أوراق قابلة للمحو </w:t>
            </w:r>
            <w:r>
              <w:rPr>
                <w:rFonts w:ascii="David" w:hAnsi="David" w:cs="Arial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 مربّعات أعشار، مربّعات أجزاء من مئة ومربّعات أجزاء من ألف في آخر كتاب 14، وتقريب أجزاء من مئة في آخر كتاب 15. </w:t>
            </w:r>
          </w:p>
          <w:p w14:paraId="6354FC7D" w14:textId="50D080E0" w:rsidR="00BC526B" w:rsidRPr="00FB381C" w:rsidRDefault="00BC526B" w:rsidP="00BC526B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مُختبرات</w:t>
            </w:r>
            <w:r w:rsidRPr="00FB381C">
              <w:rPr>
                <w:rFonts w:ascii="David" w:hAnsi="David" w:cs="David"/>
                <w:sz w:val="20"/>
                <w:szCs w:val="20"/>
                <w:rtl/>
              </w:rPr>
              <w:t xml:space="preserve">: </w:t>
            </w:r>
          </w:p>
          <w:p w14:paraId="6CB0BEA7" w14:textId="77777777" w:rsidR="00FC697B" w:rsidRPr="00CE69BB" w:rsidRDefault="00FC697B" w:rsidP="00FC697B">
            <w:pPr>
              <w:numPr>
                <w:ilvl w:val="0"/>
                <w:numId w:val="10"/>
              </w:num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>كسور في أشكال</w:t>
            </w:r>
            <w:r w:rsidRPr="00CE69BB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538F078D" w14:textId="77777777" w:rsidR="00FC697B" w:rsidRDefault="00FC697B" w:rsidP="00FC697B">
            <w:pPr>
              <w:numPr>
                <w:ilvl w:val="0"/>
                <w:numId w:val="10"/>
              </w:num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بطاقات عشرة </w:t>
            </w:r>
            <w:r>
              <w:rPr>
                <w:rFonts w:ascii="David" w:hAnsi="David" w:cs="Arial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 الكسور العشريّة</w:t>
            </w:r>
          </w:p>
          <w:p w14:paraId="312181DE" w14:textId="77777777" w:rsidR="00FC697B" w:rsidRDefault="00FC697B" w:rsidP="00FC697B">
            <w:pPr>
              <w:numPr>
                <w:ilvl w:val="0"/>
                <w:numId w:val="10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704B27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دُكّان</w:t>
            </w:r>
            <w:r w:rsidRPr="00704B27">
              <w:rPr>
                <w:rFonts w:asciiTheme="majorBidi" w:hAnsiTheme="majorBidi" w:cstheme="majorBidi"/>
                <w:sz w:val="20"/>
                <w:szCs w:val="20"/>
                <w:rtl/>
              </w:rPr>
              <w:t> 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ص</w:t>
            </w:r>
            <w:r w:rsidRPr="00704B27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غير</w:t>
            </w:r>
            <w:r w:rsidRPr="00704B27">
              <w:rPr>
                <w:rFonts w:asciiTheme="majorBidi" w:hAnsiTheme="majorBidi" w:cstheme="majorBidi"/>
                <w:sz w:val="20"/>
                <w:szCs w:val="20"/>
                <w:rtl/>
              </w:rPr>
              <w:t> 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ومسحو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ر-</w:t>
            </w:r>
            <w:r w:rsidRPr="00704B27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 </w:t>
            </w:r>
            <w:r w:rsidRPr="00704B27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أعداد</w:t>
            </w:r>
            <w:r w:rsidRPr="00704B27">
              <w:rPr>
                <w:rFonts w:asciiTheme="majorBidi" w:hAnsiTheme="majorBidi" w:cstheme="majorBidi"/>
                <w:sz w:val="20"/>
                <w:szCs w:val="20"/>
                <w:rtl/>
              </w:rPr>
              <w:t> </w:t>
            </w:r>
            <w:r w:rsidRPr="00704B27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عشريّة</w:t>
            </w:r>
          </w:p>
          <w:p w14:paraId="3DCBDD91" w14:textId="6D7FECB9" w:rsidR="00BC526B" w:rsidRPr="00214CBB" w:rsidRDefault="00FC697B" w:rsidP="00FC697B">
            <w:pPr>
              <w:pStyle w:val="ListParagraph"/>
              <w:numPr>
                <w:ilvl w:val="0"/>
                <w:numId w:val="10"/>
              </w:num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بحث مساحة المثلّث</w:t>
            </w:r>
          </w:p>
        </w:tc>
      </w:tr>
    </w:tbl>
    <w:p w14:paraId="5B2C47A6" w14:textId="77777777" w:rsidR="00A02ED9" w:rsidRDefault="00A02ED9" w:rsidP="00D47218">
      <w:pPr>
        <w:spacing w:after="0"/>
        <w:rPr>
          <w:rtl/>
        </w:rPr>
      </w:pPr>
    </w:p>
    <w:p w14:paraId="773EDFC9" w14:textId="4DA41AE8" w:rsidR="00FB381C" w:rsidRDefault="00FB381C" w:rsidP="00D47218">
      <w:pPr>
        <w:spacing w:after="0"/>
        <w:rPr>
          <w:rtl/>
        </w:rPr>
      </w:pPr>
    </w:p>
    <w:tbl>
      <w:tblPr>
        <w:tblStyle w:val="a"/>
        <w:bidiVisual/>
        <w:tblW w:w="10817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BC526B" w:rsidRPr="00FA10B8" w14:paraId="315E3FC1" w14:textId="77777777" w:rsidTr="00BC526B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1A9D4990" w14:textId="408BDB81" w:rsidR="00BC526B" w:rsidRPr="00FA10B8" w:rsidRDefault="00BC526B" w:rsidP="00BC526B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1F1BD149" w14:textId="1246DBC1" w:rsidR="00BC526B" w:rsidRPr="00FA10B8" w:rsidRDefault="00BC526B" w:rsidP="00BC526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0938AB4C" w14:textId="33FC763D" w:rsidR="00BC526B" w:rsidRPr="00FA10B8" w:rsidRDefault="00BC526B" w:rsidP="00BC526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9" w:type="dxa"/>
            <w:shd w:val="clear" w:color="auto" w:fill="1F4E79" w:themeFill="accent5" w:themeFillShade="80"/>
          </w:tcPr>
          <w:p w14:paraId="5E104AEA" w14:textId="707CE70E" w:rsidR="00BC526B" w:rsidRPr="00FA10B8" w:rsidRDefault="00BC526B" w:rsidP="00BC5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216D7B6" w14:textId="0B430689" w:rsidR="00BC526B" w:rsidRPr="00FA10B8" w:rsidRDefault="00BC526B" w:rsidP="00BC526B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BC526B" w:rsidRPr="00FA10B8" w14:paraId="78612E0F" w14:textId="77777777" w:rsidTr="00BC526B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61255819" w14:textId="77777777" w:rsidR="00BC526B" w:rsidRPr="00B23251" w:rsidRDefault="00BC526B" w:rsidP="00BC526B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حزيران</w:t>
            </w:r>
          </w:p>
          <w:p w14:paraId="48AC36C3" w14:textId="70B1ABD1" w:rsidR="00BC526B" w:rsidRPr="008C591E" w:rsidRDefault="00BC526B" w:rsidP="00BC5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 w:rsidRPr="005902E3">
              <w:rPr>
                <w:rFonts w:ascii="David" w:hAnsi="David" w:cs="Times New Roman" w:hint="cs"/>
                <w:b/>
                <w:bCs/>
                <w:color w:val="FF0000"/>
                <w:sz w:val="24"/>
                <w:szCs w:val="24"/>
                <w:rtl/>
                <w:lang w:bidi="ar-SA"/>
              </w:rPr>
              <w:t xml:space="preserve"> </w:t>
            </w:r>
            <w:r w:rsidRPr="005902E3"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5902E3"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18</w:t>
            </w:r>
            <w:r>
              <w:rPr>
                <w:rFonts w:ascii="David" w:hAnsi="David" w:cstheme="minorBidi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1BDB182" w14:textId="77777777" w:rsidR="00BC526B" w:rsidRPr="00FA10B8" w:rsidRDefault="00BC526B" w:rsidP="00BC526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54F7376" w14:textId="352F0C4D" w:rsidR="00BC526B" w:rsidRPr="00734622" w:rsidRDefault="00BC526B" w:rsidP="00BC526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حوالي</w:t>
            </w:r>
            <w:r w:rsidR="009C03B2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4 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40D484A" w14:textId="33CEA7B2" w:rsidR="00BC526B" w:rsidRPr="00500868" w:rsidRDefault="00500868" w:rsidP="00BC526B">
            <w:pPr>
              <w:rPr>
                <w:rFonts w:ascii="David" w:hAnsi="David" w:cs="Arial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النّسب المئويّة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C9B113B" w14:textId="0F2750D5" w:rsidR="00BC526B" w:rsidRPr="00231DAF" w:rsidRDefault="00562DCB" w:rsidP="00562D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النّسب المئويّة</w:t>
            </w:r>
            <w:r w:rsidR="00FC7F7A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BC526B"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C526B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BC526B"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112-98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73F0CFCF" w14:textId="77777777" w:rsidR="00BC526B" w:rsidRPr="00FA10B8" w:rsidRDefault="00BC526B" w:rsidP="00BC526B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BC526B" w:rsidRPr="00FA10B8" w14:paraId="31C782A0" w14:textId="77777777" w:rsidTr="00BC526B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56E636E6" w14:textId="05B5A06A" w:rsidR="00BC526B" w:rsidRPr="00FA10B8" w:rsidRDefault="00BC526B" w:rsidP="00BC5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8D4F4F0" w14:textId="77777777" w:rsidR="00BC526B" w:rsidRPr="00FA10B8" w:rsidRDefault="00BC526B" w:rsidP="00BC526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CC57DCA" w14:textId="4009C1F6" w:rsidR="00BC526B" w:rsidRPr="00FA10B8" w:rsidRDefault="00BC526B" w:rsidP="00BC526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9C03B2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10 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F77B016" w14:textId="653CB188" w:rsidR="00BC526B" w:rsidRPr="00500868" w:rsidRDefault="00500868" w:rsidP="00BC526B">
            <w:pPr>
              <w:rPr>
                <w:rFonts w:ascii="David" w:hAnsi="David" w:cs="Arial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المعدّل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3E4E4FC" w14:textId="6A97508C" w:rsidR="00BC526B" w:rsidRPr="00231DAF" w:rsidRDefault="00562DCB" w:rsidP="00562D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التعرّف على المعدّل</w:t>
            </w:r>
            <w:r w:rsidR="00FC7F7A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BC526B"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C526B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BC526B"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133-118</w:t>
            </w:r>
          </w:p>
          <w:p w14:paraId="2F3186D1" w14:textId="15FE8F1C" w:rsidR="00BC526B" w:rsidRPr="00231DAF" w:rsidRDefault="00562DCB" w:rsidP="00562D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صفات المعدّل</w:t>
            </w:r>
            <w:r w:rsidR="00FC7F7A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BC526B"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C526B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BC526B"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150-134</w:t>
            </w:r>
          </w:p>
          <w:p w14:paraId="6DAAFFA6" w14:textId="632A49D7" w:rsidR="00BC526B" w:rsidRPr="00C90C92" w:rsidRDefault="00562DCB" w:rsidP="00562D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الوسيط</w:t>
            </w:r>
            <w:r w:rsidR="00FC7F7A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BC526B"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C526B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BC526B"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15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5</w:t>
            </w:r>
            <w:r w:rsidR="00BC526B"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-15</w:t>
            </w:r>
            <w:r w:rsidR="00BC526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541E8455" w14:textId="77777777" w:rsidR="00BC526B" w:rsidRPr="00FA10B8" w:rsidRDefault="00BC526B" w:rsidP="00BC526B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BC526B" w:rsidRPr="00FA10B8" w14:paraId="0E43EBF9" w14:textId="77777777" w:rsidTr="00BC526B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13BB1CA6" w14:textId="77777777" w:rsidR="00BC526B" w:rsidRPr="00FA10B8" w:rsidRDefault="00BC526B" w:rsidP="00BC5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C46D729" w14:textId="77777777" w:rsidR="00BC526B" w:rsidRPr="00FA10B8" w:rsidRDefault="00BC526B" w:rsidP="00BC526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4B904FB" w14:textId="5162E0CB" w:rsidR="00BC526B" w:rsidRPr="00734622" w:rsidRDefault="00BC526B" w:rsidP="00BC526B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حوالي</w:t>
            </w:r>
            <w:r w:rsidR="009C03B2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3 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900D6CB" w14:textId="3B6E5E20" w:rsidR="00BC526B" w:rsidRPr="00500868" w:rsidRDefault="00500868" w:rsidP="00BC526B">
            <w:pPr>
              <w:rPr>
                <w:rFonts w:ascii="David" w:hAnsi="David" w:cs="Arial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بحث المعطيات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D70D7E0" w14:textId="6FA07359" w:rsidR="00BC526B" w:rsidRPr="00231DAF" w:rsidRDefault="00562DCB" w:rsidP="00BC52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بحث المعطيات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BC526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– </w:t>
            </w:r>
            <w:r w:rsidR="00BC526B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مراجعة وتعمّق</w:t>
            </w:r>
            <w:r w:rsidR="00FC7F7A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BC526B"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C526B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BC526B"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16</w:t>
            </w:r>
            <w:r w:rsidR="00BC526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</w:t>
            </w:r>
            <w:r w:rsidR="00BC526B"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-16</w:t>
            </w:r>
            <w:r w:rsidR="00BC526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</w:t>
            </w:r>
          </w:p>
          <w:p w14:paraId="503CF9C5" w14:textId="41D25A77" w:rsidR="00BC526B" w:rsidRPr="004A4927" w:rsidRDefault="00562DCB" w:rsidP="00BC52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التكراريّة والتكراريّة النسبيّة</w:t>
            </w:r>
            <w:r w:rsidR="00FC7F7A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BC526B"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C526B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BC526B" w:rsidRPr="004A49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</w:t>
            </w:r>
            <w:r w:rsidR="00BC526B" w:rsidRP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74</w:t>
            </w:r>
            <w:r w:rsidR="00BC526B" w:rsidRPr="004A49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</w:t>
            </w:r>
            <w:r w:rsidR="00BC526B" w:rsidRPr="004A4927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67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4E46D41B" w14:textId="77777777" w:rsidR="00BC526B" w:rsidRPr="00FA10B8" w:rsidRDefault="00BC526B" w:rsidP="00BC526B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BC526B" w:rsidRPr="00FA10B8" w14:paraId="54F74392" w14:textId="77777777" w:rsidTr="00BC526B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3E6DCD14" w14:textId="77777777" w:rsidR="00BC526B" w:rsidRPr="00FA10B8" w:rsidRDefault="00BC526B" w:rsidP="00BC5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56149A4" w14:textId="77777777" w:rsidR="00BC526B" w:rsidRPr="00FA10B8" w:rsidRDefault="00BC526B" w:rsidP="00BC526B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052D618" w14:textId="5956B133" w:rsidR="00BC526B" w:rsidRPr="00FA10B8" w:rsidRDefault="00BC526B" w:rsidP="00BC526B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9C03B2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4EC356E" w14:textId="081F80C0" w:rsidR="00BC526B" w:rsidRPr="00FA10B8" w:rsidRDefault="00500868" w:rsidP="00BC526B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هندسة </w:t>
            </w:r>
            <w:r>
              <w:rPr>
                <w:rFonts w:ascii="David" w:hAnsi="David" w:cs="Arial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 xml:space="preserve"> قياس المساحة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9E72254" w14:textId="101EE657" w:rsidR="00BC526B" w:rsidRPr="00231DAF" w:rsidRDefault="00562DCB" w:rsidP="00BC52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مساحة متوازي الأضلاع</w:t>
            </w:r>
            <w:r w:rsidR="00FC7F7A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BC526B"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C526B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BC526B"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17</w:t>
            </w:r>
            <w:r w:rsidR="00BC526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9</w:t>
            </w:r>
            <w:r w:rsidR="00BC526B"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-17</w:t>
            </w:r>
            <w:r w:rsidR="00BC526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  <w:p w14:paraId="44CA8737" w14:textId="788BDF7D" w:rsidR="00BC526B" w:rsidRPr="00FA10B8" w:rsidRDefault="00562DCB" w:rsidP="00562D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مساحة شبه المنحرف</w:t>
            </w:r>
            <w:r w:rsidR="00FC7F7A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BC526B"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C526B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BC526B"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18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</w:t>
            </w:r>
            <w:r w:rsidR="00BC526B" w:rsidRPr="00231DAF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-18</w:t>
            </w:r>
            <w:r w:rsidR="00BC526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28B2230C" w14:textId="77777777" w:rsidR="00BC526B" w:rsidRPr="00FA10B8" w:rsidRDefault="00BC526B" w:rsidP="00BC526B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BC526B" w:rsidRPr="00FA10B8" w14:paraId="258C8BE4" w14:textId="77777777" w:rsidTr="00BC526B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CE82B6E" w14:textId="77777777" w:rsidR="00BC526B" w:rsidRPr="00FA10B8" w:rsidRDefault="00BC526B" w:rsidP="00BC5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1D6EA4F" w14:textId="0E7B66B5" w:rsidR="00BC526B" w:rsidRPr="00A66D2C" w:rsidRDefault="00FC7F7A" w:rsidP="00BC526B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أدوات إضافيّة</w:t>
            </w:r>
            <w:r w:rsidR="00BC526B" w:rsidRPr="00A66D2C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229D54" w14:textId="0443D17C" w:rsidR="00BC526B" w:rsidRDefault="00BC526B" w:rsidP="00BC526B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1FF4798B" w14:textId="10566C75" w:rsidR="00BC526B" w:rsidRPr="00231DAF" w:rsidRDefault="00562DCB" w:rsidP="00562DCB">
            <w:pPr>
              <w:pStyle w:val="ListParagraph"/>
              <w:numPr>
                <w:ilvl w:val="0"/>
                <w:numId w:val="11"/>
              </w:numPr>
              <w:rPr>
                <w:rFonts w:ascii="David" w:hAnsi="David" w:cs="David"/>
                <w:color w:val="000000"/>
                <w:sz w:val="20"/>
                <w:szCs w:val="20"/>
                <w:rtl/>
                <w:lang w:val="he" w:bidi="he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ورقة للقص </w:t>
            </w:r>
            <w:r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بطاقات أسماء من آخر كتاب 15، مساحة متوازي اضلاع </w:t>
            </w:r>
            <w:r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شفيفة للقص، ورقة قابلة للمحو </w:t>
            </w:r>
            <w:r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شبكة </w:t>
            </w:r>
            <w:proofErr w:type="spellStart"/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تربيعات</w:t>
            </w:r>
            <w:proofErr w:type="spellEnd"/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وورقة قابلة للمحو </w:t>
            </w:r>
            <w:r>
              <w:rPr>
                <w:rFonts w:ascii="David" w:hAnsi="David" w:cs="Arial"/>
                <w:color w:val="000000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شبكة نقاط من كرّاسة اللوازم. </w:t>
            </w:r>
          </w:p>
          <w:p w14:paraId="6C73EE51" w14:textId="09D5D4B5" w:rsidR="00BC526B" w:rsidRPr="00102A88" w:rsidRDefault="00BC526B" w:rsidP="00BC526B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Pr="00102A88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08456A3A" w14:textId="4D29446C" w:rsidR="00BC526B" w:rsidRDefault="00562DCB" w:rsidP="00BC526B">
            <w:pPr>
              <w:pStyle w:val="ListParagraph"/>
              <w:numPr>
                <w:ilvl w:val="0"/>
                <w:numId w:val="11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الأعداد - متقدّم</w:t>
            </w:r>
          </w:p>
          <w:p w14:paraId="2382BAB0" w14:textId="7E2C019F" w:rsidR="00BC526B" w:rsidRDefault="00562DCB" w:rsidP="00BC526B">
            <w:pPr>
              <w:pStyle w:val="ListParagraph"/>
              <w:numPr>
                <w:ilvl w:val="0"/>
                <w:numId w:val="11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مستطيلات الضرب</w:t>
            </w:r>
          </w:p>
          <w:p w14:paraId="2FB67BC6" w14:textId="7591114F" w:rsidR="00BC526B" w:rsidRDefault="00562DCB" w:rsidP="00BC526B">
            <w:pPr>
              <w:pStyle w:val="ListParagraph"/>
              <w:numPr>
                <w:ilvl w:val="0"/>
                <w:numId w:val="11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مستقيم الأعداد</w:t>
            </w:r>
          </w:p>
          <w:p w14:paraId="0B6F427B" w14:textId="77777777" w:rsidR="00562DCB" w:rsidRPr="00562DCB" w:rsidRDefault="00562DCB" w:rsidP="00BC526B">
            <w:pPr>
              <w:pStyle w:val="ListParagraph"/>
              <w:numPr>
                <w:ilvl w:val="0"/>
                <w:numId w:val="11"/>
              </w:numPr>
              <w:rPr>
                <w:rFonts w:ascii="David" w:hAnsi="David" w:cs="David" w:hint="cs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>كسور في أشكال</w:t>
            </w:r>
            <w:r w:rsidRPr="00CE69BB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theme="minorBidi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theme="minorBidi" w:hint="cs"/>
                <w:sz w:val="20"/>
                <w:szCs w:val="20"/>
                <w:rtl/>
                <w:lang w:bidi="ar-EG"/>
              </w:rPr>
              <w:t xml:space="preserve"> متقدّم </w:t>
            </w:r>
          </w:p>
          <w:p w14:paraId="6B2552F7" w14:textId="315C5584" w:rsidR="00BC526B" w:rsidRDefault="00562DCB" w:rsidP="00562DCB">
            <w:pPr>
              <w:pStyle w:val="ListParagraph"/>
              <w:numPr>
                <w:ilvl w:val="0"/>
                <w:numId w:val="11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مقارنة الكسور </w:t>
            </w:r>
          </w:p>
          <w:p w14:paraId="58BE21D0" w14:textId="60F98AFA" w:rsidR="00BC526B" w:rsidRDefault="00562DCB" w:rsidP="00BC526B">
            <w:pPr>
              <w:pStyle w:val="ListParagraph"/>
              <w:numPr>
                <w:ilvl w:val="0"/>
                <w:numId w:val="11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المعدّل بواسطة مخطّط</w:t>
            </w:r>
          </w:p>
          <w:p w14:paraId="157ADD68" w14:textId="4172D813" w:rsidR="00BC526B" w:rsidRPr="00562DCB" w:rsidRDefault="00562DCB" w:rsidP="00BC526B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562DCB">
              <w:rPr>
                <w:rFonts w:asciiTheme="majorBidi" w:hAnsiTheme="majorBidi" w:cstheme="majorBidi"/>
                <w:sz w:val="20"/>
                <w:szCs w:val="20"/>
                <w:rtl/>
              </w:rPr>
              <w:t>متوازيات</w:t>
            </w:r>
            <w:proofErr w:type="spellEnd"/>
            <w:r w:rsidRPr="00562DCB">
              <w:rPr>
                <w:rFonts w:asciiTheme="majorBidi" w:hAnsiTheme="majorBidi" w:cstheme="majorBidi"/>
                <w:sz w:val="20"/>
                <w:szCs w:val="20"/>
                <w:rtl/>
              </w:rPr>
              <w:t> </w:t>
            </w:r>
            <w:proofErr w:type="spellStart"/>
            <w:r w:rsidRPr="00562DCB">
              <w:rPr>
                <w:rFonts w:asciiTheme="majorBidi" w:hAnsiTheme="majorBidi" w:cstheme="majorBidi"/>
                <w:sz w:val="20"/>
                <w:szCs w:val="20"/>
                <w:rtl/>
              </w:rPr>
              <w:t>أضلاع</w:t>
            </w:r>
            <w:proofErr w:type="spellEnd"/>
          </w:p>
        </w:tc>
      </w:tr>
    </w:tbl>
    <w:p w14:paraId="1BDF6AA5" w14:textId="77777777" w:rsidR="00516746" w:rsidRPr="00FA10B8" w:rsidRDefault="00516746" w:rsidP="00D47218">
      <w:pPr>
        <w:spacing w:after="0" w:line="240" w:lineRule="auto"/>
        <w:rPr>
          <w:rFonts w:ascii="David" w:hAnsi="David" w:cs="David"/>
          <w:sz w:val="24"/>
          <w:szCs w:val="24"/>
        </w:rPr>
      </w:pPr>
    </w:p>
    <w:sectPr w:rsidR="00516746" w:rsidRPr="00FA10B8" w:rsidSect="00A02ED9">
      <w:headerReference w:type="default" r:id="rId9"/>
      <w:pgSz w:w="11906" w:h="16838"/>
      <w:pgMar w:top="1440" w:right="566" w:bottom="1440" w:left="1276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20CFF" w14:textId="77777777" w:rsidR="00513353" w:rsidRDefault="00513353" w:rsidP="00552410">
      <w:pPr>
        <w:spacing w:after="0" w:line="240" w:lineRule="auto"/>
      </w:pPr>
      <w:r>
        <w:separator/>
      </w:r>
    </w:p>
  </w:endnote>
  <w:endnote w:type="continuationSeparator" w:id="0">
    <w:p w14:paraId="2D84CB21" w14:textId="77777777" w:rsidR="00513353" w:rsidRDefault="00513353" w:rsidP="0055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3B6B4" w14:textId="77777777" w:rsidR="00513353" w:rsidRDefault="00513353" w:rsidP="00552410">
      <w:pPr>
        <w:spacing w:after="0" w:line="240" w:lineRule="auto"/>
      </w:pPr>
      <w:r>
        <w:separator/>
      </w:r>
    </w:p>
  </w:footnote>
  <w:footnote w:type="continuationSeparator" w:id="0">
    <w:p w14:paraId="08C5340A" w14:textId="77777777" w:rsidR="00513353" w:rsidRDefault="00513353" w:rsidP="00552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3D772" w14:textId="08D2EF09" w:rsidR="00704B27" w:rsidRDefault="00704B27" w:rsidP="00F46857">
    <w:pPr>
      <w:pStyle w:val="Header"/>
      <w:jc w:val="right"/>
    </w:pPr>
    <w:r w:rsidRPr="002058CE">
      <w:rPr>
        <w:noProof/>
        <w:rtl/>
        <w:lang w:bidi="ar-SA"/>
      </w:rPr>
      <w:drawing>
        <wp:anchor distT="0" distB="0" distL="114300" distR="114300" simplePos="0" relativeHeight="251659264" behindDoc="0" locked="0" layoutInCell="1" allowOverlap="1" wp14:anchorId="1F28DE66" wp14:editId="1E564F89">
          <wp:simplePos x="0" y="0"/>
          <wp:positionH relativeFrom="column">
            <wp:posOffset>-575310</wp:posOffset>
          </wp:positionH>
          <wp:positionV relativeFrom="paragraph">
            <wp:posOffset>-375285</wp:posOffset>
          </wp:positionV>
          <wp:extent cx="1708150" cy="906678"/>
          <wp:effectExtent l="0" t="0" r="0" b="0"/>
          <wp:wrapSquare wrapText="bothSides"/>
          <wp:docPr id="1" name="Picture 1" descr="C:\Users\muna\Desktop\מטח\LogoBogerv2_Black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una\Desktop\מטח\LogoBogerv2_Black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906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1B2C"/>
    <w:multiLevelType w:val="hybridMultilevel"/>
    <w:tmpl w:val="437AFCD8"/>
    <w:lvl w:ilvl="0" w:tplc="CD3037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E04A7"/>
    <w:multiLevelType w:val="hybridMultilevel"/>
    <w:tmpl w:val="CEAE9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D703D"/>
    <w:multiLevelType w:val="hybridMultilevel"/>
    <w:tmpl w:val="4D2A94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71BEE"/>
    <w:multiLevelType w:val="hybridMultilevel"/>
    <w:tmpl w:val="3D6A6A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151AF"/>
    <w:multiLevelType w:val="hybridMultilevel"/>
    <w:tmpl w:val="056A0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47965"/>
    <w:multiLevelType w:val="hybridMultilevel"/>
    <w:tmpl w:val="D742B72E"/>
    <w:lvl w:ilvl="0" w:tplc="CD3037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85254"/>
    <w:multiLevelType w:val="multilevel"/>
    <w:tmpl w:val="9E32652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790147D"/>
    <w:multiLevelType w:val="hybridMultilevel"/>
    <w:tmpl w:val="53ECD470"/>
    <w:lvl w:ilvl="0" w:tplc="CD303718">
      <w:start w:val="1"/>
      <w:numFmt w:val="bullet"/>
      <w:lvlText w:val=""/>
      <w:lvlJc w:val="left"/>
      <w:pPr>
        <w:ind w:left="13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8" w15:restartNumberingAfterBreak="0">
    <w:nsid w:val="488A1BAC"/>
    <w:multiLevelType w:val="hybridMultilevel"/>
    <w:tmpl w:val="4126C1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B6653"/>
    <w:multiLevelType w:val="multilevel"/>
    <w:tmpl w:val="A01012D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8200C0E"/>
    <w:multiLevelType w:val="hybridMultilevel"/>
    <w:tmpl w:val="87006D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82257"/>
    <w:multiLevelType w:val="hybridMultilevel"/>
    <w:tmpl w:val="60C497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70E74"/>
    <w:multiLevelType w:val="hybridMultilevel"/>
    <w:tmpl w:val="5328B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B698C"/>
    <w:multiLevelType w:val="hybridMultilevel"/>
    <w:tmpl w:val="F4504E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D21D6"/>
    <w:multiLevelType w:val="multilevel"/>
    <w:tmpl w:val="A622D56C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190031A"/>
    <w:multiLevelType w:val="hybridMultilevel"/>
    <w:tmpl w:val="A95CC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67DE2"/>
    <w:multiLevelType w:val="multilevel"/>
    <w:tmpl w:val="9E32652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4"/>
  </w:num>
  <w:num w:numId="5">
    <w:abstractNumId w:val="1"/>
  </w:num>
  <w:num w:numId="6">
    <w:abstractNumId w:val="13"/>
  </w:num>
  <w:num w:numId="7">
    <w:abstractNumId w:val="10"/>
  </w:num>
  <w:num w:numId="8">
    <w:abstractNumId w:val="2"/>
  </w:num>
  <w:num w:numId="9">
    <w:abstractNumId w:val="3"/>
  </w:num>
  <w:num w:numId="10">
    <w:abstractNumId w:val="8"/>
  </w:num>
  <w:num w:numId="11">
    <w:abstractNumId w:val="11"/>
  </w:num>
  <w:num w:numId="12">
    <w:abstractNumId w:val="0"/>
  </w:num>
  <w:num w:numId="13">
    <w:abstractNumId w:val="6"/>
  </w:num>
  <w:num w:numId="14">
    <w:abstractNumId w:val="5"/>
  </w:num>
  <w:num w:numId="15">
    <w:abstractNumId w:val="15"/>
  </w:num>
  <w:num w:numId="16">
    <w:abstractNumId w:val="12"/>
  </w:num>
  <w:num w:numId="17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46"/>
    <w:rsid w:val="00000476"/>
    <w:rsid w:val="00000FB1"/>
    <w:rsid w:val="000241BB"/>
    <w:rsid w:val="0006280C"/>
    <w:rsid w:val="00080744"/>
    <w:rsid w:val="000B49FE"/>
    <w:rsid w:val="000B73A6"/>
    <w:rsid w:val="000C5EA1"/>
    <w:rsid w:val="000C62D3"/>
    <w:rsid w:val="000D7603"/>
    <w:rsid w:val="000E1C75"/>
    <w:rsid w:val="000E213B"/>
    <w:rsid w:val="000E604B"/>
    <w:rsid w:val="00102A88"/>
    <w:rsid w:val="00121B0C"/>
    <w:rsid w:val="00130B38"/>
    <w:rsid w:val="00144508"/>
    <w:rsid w:val="0017677C"/>
    <w:rsid w:val="001A0ECD"/>
    <w:rsid w:val="001E03E6"/>
    <w:rsid w:val="001F6983"/>
    <w:rsid w:val="00207999"/>
    <w:rsid w:val="00214CBB"/>
    <w:rsid w:val="00230427"/>
    <w:rsid w:val="00231DAF"/>
    <w:rsid w:val="00235381"/>
    <w:rsid w:val="00247B85"/>
    <w:rsid w:val="00271FDA"/>
    <w:rsid w:val="00282AF3"/>
    <w:rsid w:val="002C1C81"/>
    <w:rsid w:val="00301732"/>
    <w:rsid w:val="0031597F"/>
    <w:rsid w:val="003221AC"/>
    <w:rsid w:val="003315CD"/>
    <w:rsid w:val="0035088E"/>
    <w:rsid w:val="00356786"/>
    <w:rsid w:val="003A5613"/>
    <w:rsid w:val="003B1616"/>
    <w:rsid w:val="003B6DF9"/>
    <w:rsid w:val="003D5848"/>
    <w:rsid w:val="003E5DC4"/>
    <w:rsid w:val="003F063D"/>
    <w:rsid w:val="004072BD"/>
    <w:rsid w:val="00414B47"/>
    <w:rsid w:val="00434F07"/>
    <w:rsid w:val="004620AC"/>
    <w:rsid w:val="00476ED3"/>
    <w:rsid w:val="004866DA"/>
    <w:rsid w:val="00491E8B"/>
    <w:rsid w:val="00493614"/>
    <w:rsid w:val="004966F7"/>
    <w:rsid w:val="004A0081"/>
    <w:rsid w:val="004A4927"/>
    <w:rsid w:val="004C0DF8"/>
    <w:rsid w:val="00500868"/>
    <w:rsid w:val="005020AB"/>
    <w:rsid w:val="0051016C"/>
    <w:rsid w:val="00513353"/>
    <w:rsid w:val="00516746"/>
    <w:rsid w:val="005208C5"/>
    <w:rsid w:val="00543489"/>
    <w:rsid w:val="00552410"/>
    <w:rsid w:val="00557167"/>
    <w:rsid w:val="00562DCB"/>
    <w:rsid w:val="00591337"/>
    <w:rsid w:val="005D551C"/>
    <w:rsid w:val="005F31F9"/>
    <w:rsid w:val="00624028"/>
    <w:rsid w:val="00624B4C"/>
    <w:rsid w:val="00643255"/>
    <w:rsid w:val="00647533"/>
    <w:rsid w:val="00681289"/>
    <w:rsid w:val="00696323"/>
    <w:rsid w:val="006A5058"/>
    <w:rsid w:val="006B5C75"/>
    <w:rsid w:val="006E2D52"/>
    <w:rsid w:val="00704B27"/>
    <w:rsid w:val="00711925"/>
    <w:rsid w:val="00724787"/>
    <w:rsid w:val="00727F5E"/>
    <w:rsid w:val="00734622"/>
    <w:rsid w:val="00742F7F"/>
    <w:rsid w:val="00744951"/>
    <w:rsid w:val="0074625A"/>
    <w:rsid w:val="00766EEB"/>
    <w:rsid w:val="00767DE3"/>
    <w:rsid w:val="0077144C"/>
    <w:rsid w:val="007B1F34"/>
    <w:rsid w:val="007F1428"/>
    <w:rsid w:val="00813B29"/>
    <w:rsid w:val="00827F3D"/>
    <w:rsid w:val="008661E9"/>
    <w:rsid w:val="00875B53"/>
    <w:rsid w:val="00887BA1"/>
    <w:rsid w:val="00894A6B"/>
    <w:rsid w:val="008A366F"/>
    <w:rsid w:val="008C591E"/>
    <w:rsid w:val="008F226B"/>
    <w:rsid w:val="009126C1"/>
    <w:rsid w:val="00936745"/>
    <w:rsid w:val="00974579"/>
    <w:rsid w:val="00980A67"/>
    <w:rsid w:val="00993EB1"/>
    <w:rsid w:val="009C03B2"/>
    <w:rsid w:val="009E2798"/>
    <w:rsid w:val="00A02ED9"/>
    <w:rsid w:val="00A27C11"/>
    <w:rsid w:val="00A66D2C"/>
    <w:rsid w:val="00AC16C5"/>
    <w:rsid w:val="00AE6F01"/>
    <w:rsid w:val="00AF527A"/>
    <w:rsid w:val="00AF605A"/>
    <w:rsid w:val="00B16764"/>
    <w:rsid w:val="00B43FFB"/>
    <w:rsid w:val="00B61589"/>
    <w:rsid w:val="00B647F6"/>
    <w:rsid w:val="00B95AE9"/>
    <w:rsid w:val="00B95EA6"/>
    <w:rsid w:val="00B968FB"/>
    <w:rsid w:val="00BA02FE"/>
    <w:rsid w:val="00BA0B1F"/>
    <w:rsid w:val="00BA36E2"/>
    <w:rsid w:val="00BC0E6A"/>
    <w:rsid w:val="00BC526B"/>
    <w:rsid w:val="00BE2553"/>
    <w:rsid w:val="00BE35F1"/>
    <w:rsid w:val="00C43072"/>
    <w:rsid w:val="00C46D33"/>
    <w:rsid w:val="00C57D9E"/>
    <w:rsid w:val="00C859FD"/>
    <w:rsid w:val="00C90B0A"/>
    <w:rsid w:val="00C90C92"/>
    <w:rsid w:val="00CA151B"/>
    <w:rsid w:val="00CC0050"/>
    <w:rsid w:val="00CE69BB"/>
    <w:rsid w:val="00CF2CA2"/>
    <w:rsid w:val="00CF7E96"/>
    <w:rsid w:val="00D47218"/>
    <w:rsid w:val="00D65B54"/>
    <w:rsid w:val="00D75432"/>
    <w:rsid w:val="00D81788"/>
    <w:rsid w:val="00D828F4"/>
    <w:rsid w:val="00D87E41"/>
    <w:rsid w:val="00D905C1"/>
    <w:rsid w:val="00DD36E2"/>
    <w:rsid w:val="00E0445D"/>
    <w:rsid w:val="00E2478E"/>
    <w:rsid w:val="00E36DDB"/>
    <w:rsid w:val="00E36EA1"/>
    <w:rsid w:val="00E45E7D"/>
    <w:rsid w:val="00E5269F"/>
    <w:rsid w:val="00E6010C"/>
    <w:rsid w:val="00E60642"/>
    <w:rsid w:val="00E748E6"/>
    <w:rsid w:val="00E829E5"/>
    <w:rsid w:val="00E9545E"/>
    <w:rsid w:val="00EB56DC"/>
    <w:rsid w:val="00EC0655"/>
    <w:rsid w:val="00EC16F4"/>
    <w:rsid w:val="00EC6082"/>
    <w:rsid w:val="00EF3D7D"/>
    <w:rsid w:val="00EF4C8D"/>
    <w:rsid w:val="00F15160"/>
    <w:rsid w:val="00F17B1B"/>
    <w:rsid w:val="00F23666"/>
    <w:rsid w:val="00F30C84"/>
    <w:rsid w:val="00F36991"/>
    <w:rsid w:val="00F46857"/>
    <w:rsid w:val="00F5209C"/>
    <w:rsid w:val="00F75E9D"/>
    <w:rsid w:val="00F77A59"/>
    <w:rsid w:val="00F85577"/>
    <w:rsid w:val="00F872E6"/>
    <w:rsid w:val="00FA10B8"/>
    <w:rsid w:val="00FA1D20"/>
    <w:rsid w:val="00FB381C"/>
    <w:rsid w:val="00FC697B"/>
    <w:rsid w:val="00FC7F7A"/>
    <w:rsid w:val="00FD3565"/>
    <w:rsid w:val="00FD4050"/>
    <w:rsid w:val="00FE1D4D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A228C"/>
  <w15:docId w15:val="{D34A6F58-165C-41A2-BC63-70CCB589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77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MEHeading3">
    <w:name w:val="PME Heading 3"/>
    <w:basedOn w:val="Normal"/>
    <w:next w:val="Normal"/>
    <w:qFormat/>
    <w:rsid w:val="00015679"/>
    <w:pPr>
      <w:keepNext/>
      <w:autoSpaceDE w:val="0"/>
      <w:autoSpaceDN w:val="0"/>
      <w:bidi w:val="0"/>
      <w:spacing w:after="120" w:line="32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AU" w:eastAsia="es-ES" w:bidi="ar-SA"/>
    </w:rPr>
  </w:style>
  <w:style w:type="paragraph" w:customStyle="1" w:styleId="PMEHeading1">
    <w:name w:val="PME Heading 1"/>
    <w:basedOn w:val="Normal"/>
    <w:uiPriority w:val="99"/>
    <w:qFormat/>
    <w:rsid w:val="00015679"/>
    <w:pPr>
      <w:keepNext/>
      <w:autoSpaceDE w:val="0"/>
      <w:autoSpaceDN w:val="0"/>
      <w:bidi w:val="0"/>
      <w:spacing w:before="120" w:after="120" w:line="320" w:lineRule="atLeast"/>
      <w:jc w:val="center"/>
      <w:outlineLvl w:val="0"/>
    </w:pPr>
    <w:rPr>
      <w:rFonts w:ascii="Times New Roman" w:eastAsia="Times New Roman" w:hAnsi="Times New Roman" w:cs="Times New Roman"/>
      <w:b/>
      <w:bCs/>
      <w:caps/>
      <w:kern w:val="28"/>
      <w:sz w:val="32"/>
      <w:szCs w:val="32"/>
      <w:lang w:val="en-AU" w:eastAsia="es-ES" w:bidi="ar-SA"/>
    </w:rPr>
  </w:style>
  <w:style w:type="paragraph" w:customStyle="1" w:styleId="PMEHeading2">
    <w:name w:val="PME Heading 2"/>
    <w:basedOn w:val="Normal"/>
    <w:next w:val="Normal"/>
    <w:uiPriority w:val="99"/>
    <w:qFormat/>
    <w:rsid w:val="00015679"/>
    <w:pPr>
      <w:keepNext/>
      <w:autoSpaceDE w:val="0"/>
      <w:autoSpaceDN w:val="0"/>
      <w:bidi w:val="0"/>
      <w:spacing w:before="120" w:after="120" w:line="320" w:lineRule="atLeast"/>
      <w:outlineLvl w:val="1"/>
    </w:pPr>
    <w:rPr>
      <w:rFonts w:ascii="Times New Roman" w:eastAsia="Times New Roman" w:hAnsi="Times New Roman" w:cs="Times New Roman"/>
      <w:b/>
      <w:bCs/>
      <w:caps/>
      <w:sz w:val="28"/>
      <w:szCs w:val="28"/>
      <w:lang w:val="en-AU" w:eastAsia="es-ES" w:bidi="ar-SA"/>
    </w:rPr>
  </w:style>
  <w:style w:type="paragraph" w:customStyle="1" w:styleId="PMENormal">
    <w:name w:val="PME Normal"/>
    <w:link w:val="PMENormalChar"/>
    <w:uiPriority w:val="99"/>
    <w:qFormat/>
    <w:rsid w:val="00015679"/>
    <w:pPr>
      <w:autoSpaceDE w:val="0"/>
      <w:autoSpaceDN w:val="0"/>
      <w:spacing w:after="120" w:line="320" w:lineRule="atLeast"/>
      <w:jc w:val="both"/>
    </w:pPr>
    <w:rPr>
      <w:sz w:val="28"/>
      <w:szCs w:val="28"/>
      <w:lang w:val="en-AU" w:eastAsia="es-ES" w:bidi="ar-SA"/>
    </w:rPr>
  </w:style>
  <w:style w:type="character" w:customStyle="1" w:styleId="PMENormalChar">
    <w:name w:val="PME Normal Char"/>
    <w:basedOn w:val="DefaultParagraphFont"/>
    <w:link w:val="PMENormal"/>
    <w:uiPriority w:val="99"/>
    <w:rsid w:val="00015679"/>
    <w:rPr>
      <w:sz w:val="28"/>
      <w:szCs w:val="28"/>
      <w:lang w:val="en-AU" w:eastAsia="es-ES" w:bidi="ar-SA"/>
    </w:rPr>
  </w:style>
  <w:style w:type="table" w:styleId="TableGrid">
    <w:name w:val="Table Grid"/>
    <w:basedOn w:val="TableNormal"/>
    <w:uiPriority w:val="39"/>
    <w:rsid w:val="0097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6F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B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B4C"/>
  </w:style>
  <w:style w:type="paragraph" w:styleId="Footer">
    <w:name w:val="footer"/>
    <w:basedOn w:val="Normal"/>
    <w:link w:val="FooterChar"/>
    <w:uiPriority w:val="99"/>
    <w:unhideWhenUsed/>
    <w:rsid w:val="005A4B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B4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724787"/>
    <w:pPr>
      <w:bidi w:val="0"/>
      <w:spacing w:after="0" w:line="240" w:lineRule="auto"/>
    </w:pPr>
  </w:style>
  <w:style w:type="character" w:customStyle="1" w:styleId="lo-menubartitletext">
    <w:name w:val="lo-menubar__title_text"/>
    <w:basedOn w:val="DefaultParagraphFont"/>
    <w:rsid w:val="00704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VZhSG1cmO5Yc41BETP/aEfur4g==">CgMxLjAyCGguZ2pkZ3hzMghoLmdqZGd4czgAciExQ2xvczBYY0U2a2dLank1UzRySmU5REtKZThob2Mxa18=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F5FDCF-39DD-4AC3-98BF-D1DC0561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1553</Words>
  <Characters>8857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CET</Company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Alush</dc:creator>
  <cp:lastModifiedBy>Muna Touma</cp:lastModifiedBy>
  <cp:revision>17</cp:revision>
  <dcterms:created xsi:type="dcterms:W3CDTF">2024-09-01T18:58:00Z</dcterms:created>
  <dcterms:modified xsi:type="dcterms:W3CDTF">2024-09-02T18:52:00Z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194bbc-032f-47bb-9abc-b93ce9e451bf_Enabled">
    <vt:lpwstr>true</vt:lpwstr>
  </property>
  <property fmtid="{D5CDD505-2E9C-101B-9397-08002B2CF9AE}" pid="3" name="MSIP_Label_b5194bbc-032f-47bb-9abc-b93ce9e451bf_SetDate">
    <vt:lpwstr>2024-07-07T07:42:08Z</vt:lpwstr>
  </property>
  <property fmtid="{D5CDD505-2E9C-101B-9397-08002B2CF9AE}" pid="4" name="MSIP_Label_b5194bbc-032f-47bb-9abc-b93ce9e451bf_Method">
    <vt:lpwstr>Standard</vt:lpwstr>
  </property>
  <property fmtid="{D5CDD505-2E9C-101B-9397-08002B2CF9AE}" pid="5" name="MSIP_Label_b5194bbc-032f-47bb-9abc-b93ce9e451bf_Name">
    <vt:lpwstr>defa4170-0d19-0005-0004-bc88714345d2</vt:lpwstr>
  </property>
  <property fmtid="{D5CDD505-2E9C-101B-9397-08002B2CF9AE}" pid="6" name="MSIP_Label_b5194bbc-032f-47bb-9abc-b93ce9e451bf_SiteId">
    <vt:lpwstr>89549929-c3f4-4716-8ef4-0b2d475c2d50</vt:lpwstr>
  </property>
  <property fmtid="{D5CDD505-2E9C-101B-9397-08002B2CF9AE}" pid="7" name="MSIP_Label_b5194bbc-032f-47bb-9abc-b93ce9e451bf_ActionId">
    <vt:lpwstr>6d7fb6b6-ebde-471c-93fd-809ee763532b</vt:lpwstr>
  </property>
  <property fmtid="{D5CDD505-2E9C-101B-9397-08002B2CF9AE}" pid="8" name="MSIP_Label_b5194bbc-032f-47bb-9abc-b93ce9e451bf_ContentBits">
    <vt:lpwstr>0</vt:lpwstr>
  </property>
</Properties>
</file>